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B156" w14:textId="77777777" w:rsidR="001E39B5" w:rsidRPr="001E39B5" w:rsidRDefault="001E39B5" w:rsidP="001E39B5">
      <w:pPr>
        <w:widowControl w:val="0"/>
        <w:spacing w:after="0" w:line="240" w:lineRule="auto"/>
        <w:jc w:val="center"/>
        <w:rPr>
          <w:rFonts w:ascii="Times New Roman" w:hAnsi="Times New Roman"/>
          <w:b/>
          <w:bCs/>
          <w:sz w:val="28"/>
          <w:szCs w:val="28"/>
        </w:rPr>
      </w:pPr>
      <w:r w:rsidRPr="001E39B5">
        <w:rPr>
          <w:rFonts w:ascii="Times New Roman" w:hAnsi="Times New Roman"/>
          <w:b/>
          <w:bCs/>
          <w:sz w:val="28"/>
          <w:szCs w:val="28"/>
        </w:rPr>
        <w:t>BÀI DỰ THI</w:t>
      </w:r>
    </w:p>
    <w:p w14:paraId="16143672" w14:textId="77777777" w:rsidR="001E39B5" w:rsidRPr="001E39B5" w:rsidRDefault="001E39B5" w:rsidP="001E39B5">
      <w:pPr>
        <w:widowControl w:val="0"/>
        <w:spacing w:after="0" w:line="240" w:lineRule="auto"/>
        <w:jc w:val="center"/>
        <w:rPr>
          <w:rFonts w:ascii="Times New Roman" w:hAnsi="Times New Roman"/>
          <w:b/>
          <w:sz w:val="28"/>
          <w:szCs w:val="28"/>
        </w:rPr>
      </w:pPr>
      <w:r w:rsidRPr="001E39B5">
        <w:rPr>
          <w:rFonts w:ascii="Times New Roman" w:hAnsi="Times New Roman"/>
          <w:b/>
          <w:sz w:val="28"/>
          <w:szCs w:val="28"/>
        </w:rPr>
        <w:t>GIẢI BÚA LIỀM VÀNG LẦN THỨ XI NĂM 2026</w:t>
      </w:r>
    </w:p>
    <w:p w14:paraId="207963BF" w14:textId="77777777" w:rsidR="001E39B5" w:rsidRPr="001E39B5" w:rsidRDefault="001E39B5" w:rsidP="001E39B5">
      <w:pPr>
        <w:widowControl w:val="0"/>
        <w:spacing w:after="0" w:line="240" w:lineRule="auto"/>
        <w:jc w:val="center"/>
        <w:rPr>
          <w:rFonts w:ascii="Times New Roman" w:hAnsi="Times New Roman"/>
          <w:b/>
          <w:sz w:val="28"/>
          <w:szCs w:val="28"/>
        </w:rPr>
      </w:pPr>
    </w:p>
    <w:p w14:paraId="6BF44FEE" w14:textId="2499675B" w:rsidR="001E39B5" w:rsidRPr="001E39B5" w:rsidRDefault="001E39B5" w:rsidP="001E39B5">
      <w:pPr>
        <w:widowControl w:val="0"/>
        <w:spacing w:after="0" w:line="240" w:lineRule="auto"/>
        <w:ind w:firstLine="720"/>
        <w:jc w:val="both"/>
        <w:rPr>
          <w:rFonts w:ascii="Times New Roman" w:hAnsi="Times New Roman"/>
          <w:sz w:val="28"/>
          <w:szCs w:val="28"/>
        </w:rPr>
      </w:pPr>
      <w:r w:rsidRPr="001E39B5">
        <w:rPr>
          <w:rFonts w:ascii="Times New Roman" w:hAnsi="Times New Roman"/>
          <w:sz w:val="28"/>
          <w:szCs w:val="28"/>
        </w:rPr>
        <w:t xml:space="preserve">Người dự thi: </w:t>
      </w:r>
      <w:r>
        <w:rPr>
          <w:rFonts w:ascii="Times New Roman" w:hAnsi="Times New Roman"/>
          <w:b/>
          <w:sz w:val="28"/>
          <w:szCs w:val="28"/>
        </w:rPr>
        <w:t>LÊ XUÂN TRƯỜNG</w:t>
      </w:r>
    </w:p>
    <w:p w14:paraId="16AB4A7C" w14:textId="55FC059B" w:rsidR="001E39B5" w:rsidRPr="001E39B5" w:rsidRDefault="001E39B5" w:rsidP="001E39B5">
      <w:pPr>
        <w:widowControl w:val="0"/>
        <w:spacing w:after="0" w:line="240" w:lineRule="auto"/>
        <w:ind w:firstLine="720"/>
        <w:jc w:val="both"/>
        <w:rPr>
          <w:rFonts w:ascii="Times New Roman" w:hAnsi="Times New Roman"/>
          <w:sz w:val="28"/>
          <w:szCs w:val="28"/>
        </w:rPr>
      </w:pPr>
      <w:r w:rsidRPr="001E39B5">
        <w:rPr>
          <w:rFonts w:ascii="Times New Roman" w:hAnsi="Times New Roman"/>
          <w:sz w:val="28"/>
          <w:szCs w:val="28"/>
        </w:rPr>
        <w:t xml:space="preserve">Đơn vị công tác: Chi bộ </w:t>
      </w:r>
      <w:r w:rsidR="00AF23E6">
        <w:rPr>
          <w:rFonts w:ascii="Times New Roman" w:hAnsi="Times New Roman"/>
          <w:sz w:val="28"/>
          <w:szCs w:val="28"/>
        </w:rPr>
        <w:t xml:space="preserve">Tổ chức - Hành </w:t>
      </w:r>
      <w:r w:rsidRPr="001E39B5">
        <w:rPr>
          <w:rFonts w:ascii="Times New Roman" w:hAnsi="Times New Roman"/>
          <w:sz w:val="28"/>
          <w:szCs w:val="28"/>
        </w:rPr>
        <w:t>chính, Đảng bộ Công ty nhiệt điện Sơn Động - TKV, Đảng bộ Tổng công ty Điện lực - TKV.</w:t>
      </w:r>
    </w:p>
    <w:p w14:paraId="48F025E7" w14:textId="77777777" w:rsidR="001E39B5" w:rsidRDefault="001E39B5" w:rsidP="00C2146C">
      <w:pPr>
        <w:spacing w:after="0" w:line="340" w:lineRule="exact"/>
        <w:jc w:val="center"/>
        <w:outlineLvl w:val="0"/>
        <w:rPr>
          <w:rFonts w:ascii="Times New Roman" w:eastAsia="Times New Roman" w:hAnsi="Times New Roman"/>
          <w:b/>
          <w:bCs/>
          <w:kern w:val="36"/>
          <w:sz w:val="30"/>
          <w:szCs w:val="30"/>
        </w:rPr>
      </w:pPr>
    </w:p>
    <w:p w14:paraId="34F5695C" w14:textId="77777777" w:rsidR="001E39B5" w:rsidRDefault="001E39B5" w:rsidP="00C2146C">
      <w:pPr>
        <w:spacing w:after="0" w:line="340" w:lineRule="exact"/>
        <w:jc w:val="center"/>
        <w:outlineLvl w:val="0"/>
        <w:rPr>
          <w:rFonts w:ascii="Times New Roman" w:eastAsia="Times New Roman" w:hAnsi="Times New Roman"/>
          <w:b/>
          <w:bCs/>
          <w:kern w:val="36"/>
          <w:sz w:val="30"/>
          <w:szCs w:val="30"/>
        </w:rPr>
      </w:pPr>
    </w:p>
    <w:p w14:paraId="02B19DF0" w14:textId="77777777" w:rsidR="001E39B5" w:rsidRDefault="001E39B5" w:rsidP="00C2146C">
      <w:pPr>
        <w:spacing w:after="0" w:line="340" w:lineRule="exact"/>
        <w:jc w:val="center"/>
        <w:outlineLvl w:val="0"/>
        <w:rPr>
          <w:rFonts w:ascii="Times New Roman" w:eastAsia="Times New Roman" w:hAnsi="Times New Roman"/>
          <w:b/>
          <w:bCs/>
          <w:kern w:val="36"/>
          <w:sz w:val="30"/>
          <w:szCs w:val="30"/>
        </w:rPr>
      </w:pPr>
    </w:p>
    <w:p w14:paraId="584B84DA" w14:textId="45D7CBC8" w:rsidR="00C2146C" w:rsidRDefault="00C2146C" w:rsidP="00C2146C">
      <w:pPr>
        <w:spacing w:after="0" w:line="340" w:lineRule="exact"/>
        <w:jc w:val="center"/>
        <w:outlineLvl w:val="0"/>
        <w:rPr>
          <w:rFonts w:ascii="Times New Roman" w:eastAsia="Times New Roman" w:hAnsi="Times New Roman"/>
          <w:b/>
          <w:bCs/>
          <w:kern w:val="36"/>
          <w:sz w:val="30"/>
          <w:szCs w:val="30"/>
        </w:rPr>
      </w:pPr>
      <w:r w:rsidRPr="00C2146C">
        <w:rPr>
          <w:rFonts w:ascii="Times New Roman" w:eastAsia="Times New Roman" w:hAnsi="Times New Roman"/>
          <w:b/>
          <w:bCs/>
          <w:kern w:val="36"/>
          <w:sz w:val="30"/>
          <w:szCs w:val="30"/>
        </w:rPr>
        <w:t>PHÁT HUY VA</w:t>
      </w:r>
      <w:r>
        <w:rPr>
          <w:rFonts w:ascii="Times New Roman" w:eastAsia="Times New Roman" w:hAnsi="Times New Roman"/>
          <w:b/>
          <w:bCs/>
          <w:kern w:val="36"/>
          <w:sz w:val="30"/>
          <w:szCs w:val="30"/>
        </w:rPr>
        <w:t>I TRÒ NỀN TẢNG CỦA TỔ CHỨC ĐẢNG:</w:t>
      </w:r>
    </w:p>
    <w:p w14:paraId="4AC43AE1" w14:textId="4330C9CC" w:rsidR="00C2146C" w:rsidRPr="00C2146C" w:rsidRDefault="00C2146C" w:rsidP="00C2146C">
      <w:pPr>
        <w:spacing w:after="0" w:line="340" w:lineRule="exact"/>
        <w:jc w:val="center"/>
        <w:outlineLvl w:val="0"/>
        <w:rPr>
          <w:rFonts w:ascii="Times New Roman" w:eastAsia="Times New Roman" w:hAnsi="Times New Roman"/>
          <w:b/>
          <w:bCs/>
          <w:kern w:val="36"/>
          <w:sz w:val="30"/>
          <w:szCs w:val="30"/>
        </w:rPr>
      </w:pPr>
      <w:r>
        <w:rPr>
          <w:rFonts w:ascii="Times New Roman" w:eastAsia="Times New Roman" w:hAnsi="Times New Roman"/>
          <w:b/>
          <w:bCs/>
          <w:kern w:val="36"/>
          <w:sz w:val="30"/>
          <w:szCs w:val="30"/>
        </w:rPr>
        <w:t>XÂY DỰ</w:t>
      </w:r>
      <w:r w:rsidRPr="00C2146C">
        <w:rPr>
          <w:rFonts w:ascii="Times New Roman" w:eastAsia="Times New Roman" w:hAnsi="Times New Roman"/>
          <w:b/>
          <w:bCs/>
          <w:kern w:val="36"/>
          <w:sz w:val="30"/>
          <w:szCs w:val="30"/>
        </w:rPr>
        <w:t>NG ĐẢNG BỘ CÔNG TY NHIỆT ĐIỆN SƠN ĐỘNG - TKV TRONG SẠCH, VỮNG MẠNH, ĐỒNG HÀNH CÙNG KHÁT VỌNG VƯƠN MÌNH TRONG KỶ NGUYÊN MỚI</w:t>
      </w:r>
    </w:p>
    <w:p w14:paraId="4148E51A" w14:textId="71B97151" w:rsidR="00C2146C" w:rsidRDefault="00C2146C" w:rsidP="00C2146C">
      <w:pPr>
        <w:spacing w:before="120" w:after="120" w:line="360" w:lineRule="exact"/>
        <w:ind w:firstLine="425"/>
        <w:jc w:val="both"/>
        <w:rPr>
          <w:rFonts w:ascii="Times New Roman" w:eastAsia="Times New Roman" w:hAnsi="Times New Roman"/>
          <w:sz w:val="28"/>
          <w:szCs w:val="28"/>
        </w:rPr>
      </w:pPr>
    </w:p>
    <w:p w14:paraId="3C99E065" w14:textId="7B4EC1E3" w:rsidR="00C2146C" w:rsidRPr="00A41F83" w:rsidRDefault="00C23836" w:rsidP="00A41F83">
      <w:pPr>
        <w:spacing w:before="120" w:after="0" w:line="360" w:lineRule="exact"/>
        <w:ind w:firstLine="432"/>
        <w:jc w:val="both"/>
        <w:rPr>
          <w:rFonts w:ascii="Times New Roman" w:eastAsia="Times New Roman" w:hAnsi="Times New Roman"/>
          <w:bCs/>
          <w:i/>
          <w:sz w:val="28"/>
          <w:szCs w:val="28"/>
        </w:rPr>
      </w:pPr>
      <w:r w:rsidRPr="00A41F83">
        <w:rPr>
          <w:rFonts w:ascii="Times New Roman" w:eastAsia="Times New Roman" w:hAnsi="Times New Roman"/>
          <w:bCs/>
          <w:noProof/>
          <w:sz w:val="28"/>
          <w:szCs w:val="28"/>
        </w:rPr>
        <w:drawing>
          <wp:anchor distT="0" distB="0" distL="114300" distR="114300" simplePos="0" relativeHeight="251658240" behindDoc="0" locked="0" layoutInCell="1" allowOverlap="1" wp14:anchorId="4797829A" wp14:editId="6DB1475F">
            <wp:simplePos x="0" y="0"/>
            <wp:positionH relativeFrom="margin">
              <wp:posOffset>635</wp:posOffset>
            </wp:positionH>
            <wp:positionV relativeFrom="paragraph">
              <wp:posOffset>2223135</wp:posOffset>
            </wp:positionV>
            <wp:extent cx="5939155" cy="4224020"/>
            <wp:effectExtent l="0" t="0" r="4445" b="5080"/>
            <wp:wrapTopAndBottom/>
            <wp:docPr id="1" name="Picture 1" descr="D:\0 ĐẢNG BỘ NHIỆM KỲ 2025-2030\Năm 2026\Bài dự thi Búa liềm vàng ĐU Khối DNTW các năm\Búa liềm vàng 2026 Sơn Động\Hội ngh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 ĐẢNG BỘ NHIỆM KỲ 2025-2030\Năm 2026\Bài dự thi Búa liềm vàng ĐU Khối DNTW các năm\Búa liềm vàng 2026 Sơn Động\Hội nghị.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155" cy="4224020"/>
                    </a:xfrm>
                    <a:prstGeom prst="rect">
                      <a:avLst/>
                    </a:prstGeom>
                    <a:noFill/>
                    <a:ln>
                      <a:noFill/>
                    </a:ln>
                  </pic:spPr>
                </pic:pic>
              </a:graphicData>
            </a:graphic>
            <wp14:sizeRelV relativeFrom="margin">
              <wp14:pctHeight>0</wp14:pctHeight>
            </wp14:sizeRelV>
          </wp:anchor>
        </w:drawing>
      </w:r>
      <w:r w:rsidR="00C2146C" w:rsidRPr="00A41F83">
        <w:rPr>
          <w:rFonts w:ascii="Times New Roman" w:eastAsia="Times New Roman" w:hAnsi="Times New Roman"/>
          <w:bCs/>
          <w:i/>
          <w:sz w:val="28"/>
          <w:szCs w:val="28"/>
        </w:rPr>
        <w:t xml:space="preserve">Năm 2026 đánh dấu dấu mốc lịch sử quan trọng – năm đầu tiên toàn Đảng, toàn dân và toàn quân ta triển khai thực hiện Nghị quyết Đại hội đại biểu toàn quốc lần thứ XIV của Đảng. Trong bối cảnh đất nước bước vào kỷ nguyên vươn mình, đòi hỏi hệ thống chính trị phải không ngừng nâng cao năng lực lãnh đạo, cầm quyền và sức chiến đấu. Đối với Đảng bộ Công ty Nhiệt điện Sơn Động - TKV, việc quán triệt và thực hiện sâu sắc các nghị quyết chiến lược của Trung ương không chỉ là nhiệm vụ chính trị hàng đầu mà còn là ngọn đuốc soi đường để đơn vị hoàn thành xuất sắc nhiệm vụ bảo đảm an ninh năng lượng quốc gia, giữ vững vai trò nòng cốt trong sản xuất điện năng tại khu vực miền Bắc. </w:t>
      </w:r>
    </w:p>
    <w:p w14:paraId="7642667E" w14:textId="3B86D005"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lastRenderedPageBreak/>
        <w:t>Bám sát Kế hoạch số 39-KH/BTCTW</w:t>
      </w:r>
      <w:r>
        <w:rPr>
          <w:rFonts w:ascii="Times New Roman" w:eastAsia="Times New Roman" w:hAnsi="Times New Roman"/>
          <w:sz w:val="28"/>
          <w:szCs w:val="28"/>
        </w:rPr>
        <w:t>, ngày 30/6/2026</w:t>
      </w:r>
      <w:r w:rsidRPr="00C2146C">
        <w:rPr>
          <w:rFonts w:ascii="Times New Roman" w:eastAsia="Times New Roman" w:hAnsi="Times New Roman"/>
          <w:sz w:val="28"/>
          <w:szCs w:val="28"/>
        </w:rPr>
        <w:t xml:space="preserve"> của Ban Tổ chức Trung ương và Công văn hướng dẫn số </w:t>
      </w:r>
      <w:r>
        <w:rPr>
          <w:rFonts w:ascii="Times New Roman" w:eastAsia="Times New Roman" w:hAnsi="Times New Roman"/>
          <w:sz w:val="28"/>
          <w:szCs w:val="28"/>
        </w:rPr>
        <w:t xml:space="preserve">304-CV/ĐU ngày 07/9/2026 của Đảng ủy Tổng công ty, số </w:t>
      </w:r>
      <w:r w:rsidRPr="00C2146C">
        <w:rPr>
          <w:rFonts w:ascii="Times New Roman" w:eastAsia="Times New Roman" w:hAnsi="Times New Roman"/>
          <w:sz w:val="28"/>
          <w:szCs w:val="28"/>
        </w:rPr>
        <w:t>196-CV/ĐU của Đảng ủy Công ty về việc hưởng ứng</w:t>
      </w:r>
      <w:r>
        <w:rPr>
          <w:rFonts w:ascii="Times New Roman" w:eastAsia="Times New Roman" w:hAnsi="Times New Roman"/>
          <w:sz w:val="28"/>
          <w:szCs w:val="28"/>
        </w:rPr>
        <w:t>, tham gia</w:t>
      </w:r>
      <w:r w:rsidRPr="00C2146C">
        <w:rPr>
          <w:rFonts w:ascii="Times New Roman" w:eastAsia="Times New Roman" w:hAnsi="Times New Roman"/>
          <w:sz w:val="28"/>
          <w:szCs w:val="28"/>
        </w:rPr>
        <w:t xml:space="preserve"> Giải </w:t>
      </w:r>
      <w:r>
        <w:rPr>
          <w:rFonts w:ascii="Times New Roman" w:eastAsia="Times New Roman" w:hAnsi="Times New Roman"/>
          <w:sz w:val="28"/>
          <w:szCs w:val="28"/>
        </w:rPr>
        <w:t xml:space="preserve">báo chí toàn quốc về xây dựng Đảng (Giải </w:t>
      </w:r>
      <w:r w:rsidRPr="00C2146C">
        <w:rPr>
          <w:rFonts w:ascii="Times New Roman" w:eastAsia="Times New Roman" w:hAnsi="Times New Roman"/>
          <w:sz w:val="28"/>
          <w:szCs w:val="28"/>
        </w:rPr>
        <w:t>Búa liềm vàng</w:t>
      </w:r>
      <w:r>
        <w:rPr>
          <w:rFonts w:ascii="Times New Roman" w:eastAsia="Times New Roman" w:hAnsi="Times New Roman"/>
          <w:sz w:val="28"/>
          <w:szCs w:val="28"/>
        </w:rPr>
        <w:t>)</w:t>
      </w:r>
      <w:r w:rsidRPr="00C2146C">
        <w:rPr>
          <w:rFonts w:ascii="Times New Roman" w:eastAsia="Times New Roman" w:hAnsi="Times New Roman"/>
          <w:sz w:val="28"/>
          <w:szCs w:val="28"/>
        </w:rPr>
        <w:t xml:space="preserve"> lần thứ XI - năm 2026, Đảng ủy Công ty luôn xác định công tác xây dựng, chỉnh đốn Đảng là "then chốt", gắn liền với nhiệm vụ sản xuất kinh doanh. "Xây" để phát triển, "chống" để thanh lọc và giữ vững kỷ cương, kỷ luật. </w:t>
      </w:r>
    </w:p>
    <w:p w14:paraId="6C62EDE0" w14:textId="33FFF76B" w:rsidR="00C2146C" w:rsidRPr="00C2146C" w:rsidRDefault="00897C18" w:rsidP="00C2146C">
      <w:pPr>
        <w:spacing w:before="120" w:after="120" w:line="360" w:lineRule="exact"/>
        <w:ind w:firstLine="425"/>
        <w:jc w:val="both"/>
        <w:outlineLvl w:val="3"/>
        <w:rPr>
          <w:rFonts w:ascii="Times New Roman" w:eastAsia="Times New Roman" w:hAnsi="Times New Roman"/>
          <w:b/>
          <w:bCs/>
          <w:sz w:val="28"/>
          <w:szCs w:val="28"/>
        </w:rPr>
      </w:pPr>
      <w:r>
        <w:rPr>
          <w:rFonts w:ascii="Times New Roman" w:eastAsia="Times New Roman" w:hAnsi="Times New Roman"/>
          <w:b/>
          <w:bCs/>
          <w:sz w:val="28"/>
          <w:szCs w:val="28"/>
        </w:rPr>
        <w:t>I.</w:t>
      </w:r>
      <w:r w:rsidR="00C2146C" w:rsidRPr="00C2146C">
        <w:rPr>
          <w:rFonts w:ascii="Times New Roman" w:eastAsia="Times New Roman" w:hAnsi="Times New Roman"/>
          <w:b/>
          <w:bCs/>
          <w:sz w:val="28"/>
          <w:szCs w:val="28"/>
        </w:rPr>
        <w:t xml:space="preserve"> Những dấu ấn đổi mới trong công tác xây dựng Đảng tại cơ sở</w:t>
      </w:r>
    </w:p>
    <w:p w14:paraId="2A4C9F31" w14:textId="77777777" w:rsidR="00C2146C" w:rsidRPr="00C2146C" w:rsidRDefault="00C2146C" w:rsidP="00C2146C">
      <w:pPr>
        <w:spacing w:before="120" w:after="120" w:line="360" w:lineRule="exact"/>
        <w:ind w:firstLine="425"/>
        <w:jc w:val="both"/>
        <w:outlineLvl w:val="4"/>
        <w:rPr>
          <w:rFonts w:ascii="Times New Roman" w:eastAsia="Times New Roman" w:hAnsi="Times New Roman"/>
          <w:b/>
          <w:bCs/>
          <w:sz w:val="28"/>
          <w:szCs w:val="28"/>
        </w:rPr>
      </w:pPr>
      <w:r w:rsidRPr="00C2146C">
        <w:rPr>
          <w:rFonts w:ascii="Times New Roman" w:eastAsia="Times New Roman" w:hAnsi="Times New Roman"/>
          <w:b/>
          <w:bCs/>
          <w:i/>
          <w:iCs/>
          <w:sz w:val="28"/>
          <w:szCs w:val="28"/>
        </w:rPr>
        <w:t>1. Đổi mới phương thức lãnh đạo, xây dựng "Văn hóa Đảng" trong doanh nghiệp sản xuất</w:t>
      </w:r>
    </w:p>
    <w:p w14:paraId="5883D52B" w14:textId="20D6D87C"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t>Sinh thời, Chủ tịch Hồ Chí Minh căn dặn Đảng ta phải vừa là người lãnh đạo, vừa là người đày tớ thật trung thành của Nhân dân, và Đảng phải là đạo đức, là văn minh. Tại Đảng bộ Công ty Nhiệt điện Sơn Động, "Văn hóa Đảng" và văn hóa doanh nghiệp được kết tinh thành chuẩn mực đạ</w:t>
      </w:r>
      <w:r w:rsidR="00C23836">
        <w:rPr>
          <w:rFonts w:ascii="Times New Roman" w:eastAsia="Times New Roman" w:hAnsi="Times New Roman"/>
          <w:sz w:val="28"/>
          <w:szCs w:val="28"/>
        </w:rPr>
        <w:t>o đức cách mạng, tính tiê</w:t>
      </w:r>
      <w:r w:rsidRPr="00C2146C">
        <w:rPr>
          <w:rFonts w:ascii="Times New Roman" w:eastAsia="Times New Roman" w:hAnsi="Times New Roman"/>
          <w:sz w:val="28"/>
          <w:szCs w:val="28"/>
        </w:rPr>
        <w:t xml:space="preserve">n phong, gương mẫu của người cán bộ, đảng viên. </w:t>
      </w:r>
    </w:p>
    <w:p w14:paraId="5495BF91" w14:textId="34A6834B"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t>Từ cấp ủy đến các chi bộ trực thuộc (như Chi bộ Vận hành, Chi bộ Sửa chữa, Chi bộ Kỹ thuật, Chi bộ Tổ chức - Hành chính...), chất lượng sinh hoạt chi bộ không ngừng được đổi mới. Các buổi sinh hoạt chuyên đề không chạy theo hình thức mà tập trung thảo luận những "việc mới, việc khó", chẳ</w:t>
      </w:r>
      <w:r w:rsidR="00C23836">
        <w:rPr>
          <w:rFonts w:ascii="Times New Roman" w:eastAsia="Times New Roman" w:hAnsi="Times New Roman"/>
          <w:sz w:val="28"/>
          <w:szCs w:val="28"/>
        </w:rPr>
        <w:t>ng hạn như giải pháp tối ưu hóa</w:t>
      </w:r>
      <w:r w:rsidRPr="00C2146C">
        <w:rPr>
          <w:rFonts w:ascii="Times New Roman" w:eastAsia="Times New Roman" w:hAnsi="Times New Roman"/>
          <w:sz w:val="28"/>
          <w:szCs w:val="28"/>
        </w:rPr>
        <w:t xml:space="preserve"> </w:t>
      </w:r>
      <w:r w:rsidR="00C23836">
        <w:rPr>
          <w:rFonts w:ascii="Times New Roman" w:eastAsia="Times New Roman" w:hAnsi="Times New Roman"/>
          <w:sz w:val="28"/>
          <w:szCs w:val="28"/>
        </w:rPr>
        <w:t xml:space="preserve">vận hành </w:t>
      </w:r>
      <w:r w:rsidRPr="00C2146C">
        <w:rPr>
          <w:rFonts w:ascii="Times New Roman" w:eastAsia="Times New Roman" w:hAnsi="Times New Roman"/>
          <w:sz w:val="28"/>
          <w:szCs w:val="28"/>
        </w:rPr>
        <w:t>lò hơi, giảm tỷ lệ tự dùng điện, nâng cao độ tin cậy của các tổ máy, hay giải quyết dứt điểm các điểm nghẽn trong côn</w:t>
      </w:r>
      <w:r w:rsidR="00C23836">
        <w:rPr>
          <w:rFonts w:ascii="Times New Roman" w:eastAsia="Times New Roman" w:hAnsi="Times New Roman"/>
          <w:sz w:val="28"/>
          <w:szCs w:val="28"/>
        </w:rPr>
        <w:t>g tác quản lý</w:t>
      </w:r>
      <w:r w:rsidRPr="00C2146C">
        <w:rPr>
          <w:rFonts w:ascii="Times New Roman" w:eastAsia="Times New Roman" w:hAnsi="Times New Roman"/>
          <w:sz w:val="28"/>
          <w:szCs w:val="28"/>
        </w:rPr>
        <w:t xml:space="preserve"> vật tư, đầu tư. Sự tiên phong, gương mẫu của người đứng đầu cấp ủy, lãnh đạo các đơn vị đã tạo sức lan tỏa mạnh mẽ, khơi dậy tinh thần tự lực, tự cường, tận tụy phục vụ trong từng ca trực, từng phân xưởng sản xuất. </w:t>
      </w:r>
    </w:p>
    <w:p w14:paraId="0FE2FB90" w14:textId="77777777" w:rsidR="00C2146C" w:rsidRPr="00C2146C" w:rsidRDefault="00C2146C" w:rsidP="00C2146C">
      <w:pPr>
        <w:spacing w:before="120" w:after="120" w:line="360" w:lineRule="exact"/>
        <w:ind w:firstLine="425"/>
        <w:jc w:val="both"/>
        <w:outlineLvl w:val="4"/>
        <w:rPr>
          <w:rFonts w:ascii="Times New Roman" w:eastAsia="Times New Roman" w:hAnsi="Times New Roman"/>
          <w:b/>
          <w:bCs/>
          <w:sz w:val="28"/>
          <w:szCs w:val="28"/>
        </w:rPr>
      </w:pPr>
      <w:r w:rsidRPr="00C2146C">
        <w:rPr>
          <w:rFonts w:ascii="Times New Roman" w:eastAsia="Times New Roman" w:hAnsi="Times New Roman"/>
          <w:b/>
          <w:bCs/>
          <w:i/>
          <w:iCs/>
          <w:sz w:val="28"/>
          <w:szCs w:val="28"/>
        </w:rPr>
        <w:t>2. Chuyển đổi số và hiện đại hóa hạ tầng quản trị - Đột phá từ tư duy đến hành động</w:t>
      </w:r>
    </w:p>
    <w:p w14:paraId="11D98DA5" w14:textId="61FAFB5C"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t>Thực hiện các định hướng lớn của Đại hội XIV về đẩy mạnh chuyển đổi số và ứng dụng công nghệ thông tin, Đảng ủy Công ty Nhiệt điện Sơn Động</w:t>
      </w:r>
      <w:r w:rsidR="00C23836">
        <w:rPr>
          <w:rFonts w:ascii="Times New Roman" w:eastAsia="Times New Roman" w:hAnsi="Times New Roman"/>
          <w:sz w:val="28"/>
          <w:szCs w:val="28"/>
        </w:rPr>
        <w:t xml:space="preserve"> - TKV</w:t>
      </w:r>
      <w:r w:rsidRPr="00C2146C">
        <w:rPr>
          <w:rFonts w:ascii="Times New Roman" w:eastAsia="Times New Roman" w:hAnsi="Times New Roman"/>
          <w:sz w:val="28"/>
          <w:szCs w:val="28"/>
        </w:rPr>
        <w:t xml:space="preserve"> đã lãnh đạo, chỉ đạo mạnh mẽ việc hiện đại hóa hạ tầng phục vụ công tác lãnh đạo, quản lý. Hệ thống dữ liệu đảng viên, phần mềm ứng dụng dùng chung trong Đảng được triển khai đồng bộ, </w:t>
      </w:r>
      <w:proofErr w:type="gramStart"/>
      <w:r w:rsidRPr="00C2146C">
        <w:rPr>
          <w:rFonts w:ascii="Times New Roman" w:eastAsia="Times New Roman" w:hAnsi="Times New Roman"/>
          <w:sz w:val="28"/>
          <w:szCs w:val="28"/>
        </w:rPr>
        <w:t>an</w:t>
      </w:r>
      <w:proofErr w:type="gramEnd"/>
      <w:r w:rsidRPr="00C2146C">
        <w:rPr>
          <w:rFonts w:ascii="Times New Roman" w:eastAsia="Times New Roman" w:hAnsi="Times New Roman"/>
          <w:sz w:val="28"/>
          <w:szCs w:val="28"/>
        </w:rPr>
        <w:t xml:space="preserve"> toàn và hiệu quả. </w:t>
      </w:r>
    </w:p>
    <w:p w14:paraId="621BAD9C" w14:textId="77777777"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t>Bên cạnh đó, trong lĩnh vực sản xuất kinh doanh, việc ứng dụng các giải pháp tự động hóa, công nghệ số vào quản lý vận hành nhà máy nhiệt điện đã giúp tối ưu hóa chi phí, nâng cao năng suất lao động, bảo đảm nghiêm ngặt các tiêu chuẩn về bảo vệ môi trường – một yêu cầu cấp thiết và sống còn đối với các doanh nghiệp ngành năng lượng hiện nay.</w:t>
      </w:r>
    </w:p>
    <w:p w14:paraId="5AE01C20" w14:textId="11066D86" w:rsidR="00C2146C" w:rsidRPr="00C2146C" w:rsidRDefault="00C2146C" w:rsidP="00C2146C">
      <w:pPr>
        <w:spacing w:before="120" w:after="120" w:line="360" w:lineRule="exact"/>
        <w:ind w:firstLine="425"/>
        <w:jc w:val="both"/>
        <w:outlineLvl w:val="4"/>
        <w:rPr>
          <w:rFonts w:ascii="Times New Roman" w:eastAsia="Times New Roman" w:hAnsi="Times New Roman"/>
          <w:b/>
          <w:bCs/>
          <w:sz w:val="28"/>
          <w:szCs w:val="28"/>
        </w:rPr>
      </w:pPr>
      <w:r w:rsidRPr="00C2146C">
        <w:rPr>
          <w:rFonts w:ascii="Times New Roman" w:eastAsia="Times New Roman" w:hAnsi="Times New Roman"/>
          <w:b/>
          <w:bCs/>
          <w:i/>
          <w:iCs/>
          <w:sz w:val="28"/>
          <w:szCs w:val="28"/>
        </w:rPr>
        <w:t>3. Chăm lo xây dựng đội ngũ cán bộ và phát triển đảng viên mới trong công nhân lao động</w:t>
      </w:r>
    </w:p>
    <w:p w14:paraId="62A3EB63" w14:textId="3707C84B"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lastRenderedPageBreak/>
        <w:t>Công tác cán bộ được Đảng ủy Công ty đặc biệt coi trọng, coi đây là "the</w:t>
      </w:r>
      <w:r w:rsidR="00C23836">
        <w:rPr>
          <w:rFonts w:ascii="Times New Roman" w:eastAsia="Times New Roman" w:hAnsi="Times New Roman"/>
          <w:sz w:val="28"/>
          <w:szCs w:val="28"/>
        </w:rPr>
        <w:t>n</w:t>
      </w:r>
      <w:r w:rsidRPr="00C2146C">
        <w:rPr>
          <w:rFonts w:ascii="Times New Roman" w:eastAsia="Times New Roman" w:hAnsi="Times New Roman"/>
          <w:sz w:val="28"/>
          <w:szCs w:val="28"/>
        </w:rPr>
        <w:t xml:space="preserve"> chốt của then chốt". Việc đánh giá, thẩm định và bố trí cán bộ bảo đảm thực chất, khách quan, lựa chọn những người thực sự "có đức, có tài, dám nghĩ, dám làm, dám chịu trách nhiệm vì lợi ích chung". </w:t>
      </w:r>
    </w:p>
    <w:p w14:paraId="458A2728" w14:textId="0927A9F4" w:rsidR="00C2146C" w:rsidRDefault="00897C18" w:rsidP="00C2146C">
      <w:pPr>
        <w:spacing w:before="120" w:after="120" w:line="360" w:lineRule="exact"/>
        <w:ind w:firstLine="425"/>
        <w:jc w:val="both"/>
        <w:rPr>
          <w:rFonts w:ascii="Times New Roman" w:eastAsia="Times New Roman" w:hAnsi="Times New Roman"/>
          <w:sz w:val="28"/>
          <w:szCs w:val="28"/>
        </w:rPr>
      </w:pPr>
      <w:r w:rsidRPr="00897C18">
        <w:rPr>
          <w:rFonts w:ascii="Times New Roman" w:eastAsia="Times New Roman" w:hAnsi="Times New Roman"/>
          <w:noProof/>
          <w:sz w:val="28"/>
          <w:szCs w:val="28"/>
        </w:rPr>
        <w:drawing>
          <wp:anchor distT="0" distB="0" distL="114300" distR="114300" simplePos="0" relativeHeight="251659264" behindDoc="0" locked="0" layoutInCell="1" allowOverlap="1" wp14:anchorId="41AC0919" wp14:editId="1A5C4D67">
            <wp:simplePos x="0" y="0"/>
            <wp:positionH relativeFrom="margin">
              <wp:align>left</wp:align>
            </wp:positionH>
            <wp:positionV relativeFrom="paragraph">
              <wp:posOffset>1384300</wp:posOffset>
            </wp:positionV>
            <wp:extent cx="5938520" cy="2706370"/>
            <wp:effectExtent l="0" t="0" r="5080" b="0"/>
            <wp:wrapTopAndBottom/>
            <wp:docPr id="2" name="Picture 2" descr="D:\0 ĐẢNG BỘ NHIỆM KỲ 2025-2030\Năm 2026\Bài dự thi Búa liềm vàng ĐU Khối DNTW các năm\Búa liềm vàng 2026 Sơn Động\1788939251438_1852955469042248510_g6286117785954168501_916adfcccb658c73dfffd46fa9f960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 ĐẢNG BỘ NHIỆM KỲ 2025-2030\Năm 2026\Bài dự thi Búa liềm vàng ĐU Khối DNTW các năm\Búa liềm vàng 2026 Sơn Động\1788939251438_1852955469042248510_g6286117785954168501_916adfcccb658c73dfffd46fa9f960c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8520" cy="2706370"/>
                    </a:xfrm>
                    <a:prstGeom prst="rect">
                      <a:avLst/>
                    </a:prstGeom>
                    <a:noFill/>
                    <a:ln>
                      <a:noFill/>
                    </a:ln>
                  </pic:spPr>
                </pic:pic>
              </a:graphicData>
            </a:graphic>
            <wp14:sizeRelV relativeFrom="margin">
              <wp14:pctHeight>0</wp14:pctHeight>
            </wp14:sizeRelV>
          </wp:anchor>
        </w:drawing>
      </w:r>
      <w:r w:rsidR="00C2146C" w:rsidRPr="00C2146C">
        <w:rPr>
          <w:rFonts w:ascii="Times New Roman" w:eastAsia="Times New Roman" w:hAnsi="Times New Roman"/>
          <w:sz w:val="28"/>
          <w:szCs w:val="28"/>
        </w:rPr>
        <w:t>Đặc biệt, bám sát chỉ đạo về việc tạo nguồn phát triển đảng viên, Đảng bộ Công ty luôn chú trọng bồi dưỡng, kết nạp những đoàn viên ưu tú là công nhân trực tiếp sản xuấ</w:t>
      </w:r>
      <w:r w:rsidR="00C23836">
        <w:rPr>
          <w:rFonts w:ascii="Times New Roman" w:eastAsia="Times New Roman" w:hAnsi="Times New Roman"/>
          <w:sz w:val="28"/>
          <w:szCs w:val="28"/>
        </w:rPr>
        <w:t>t, kỹ sư trẻ tại các phân xưởng, phòng chuyên môn</w:t>
      </w:r>
      <w:r w:rsidR="00C2146C" w:rsidRPr="00C2146C">
        <w:rPr>
          <w:rFonts w:ascii="Times New Roman" w:eastAsia="Times New Roman" w:hAnsi="Times New Roman"/>
          <w:sz w:val="28"/>
          <w:szCs w:val="28"/>
        </w:rPr>
        <w:t xml:space="preserve">. Những đảng viên trẻ mang theo nhiệt huyết, tri thức khoa học kỹ thuật đã trở thành lực lượng xung kích đi đầu trong các phong trào thi đua lao động sản xuất, phát huy sáng kiến, cải tiến kỹ thuật, góp phần làm lợi cho doanh nghiệp hàng tỷ đồng mỗi năm. </w:t>
      </w:r>
    </w:p>
    <w:p w14:paraId="4432E70B" w14:textId="51AFA60B" w:rsidR="00897C18" w:rsidRPr="00C2146C" w:rsidRDefault="00897C18" w:rsidP="00C2146C">
      <w:pPr>
        <w:spacing w:before="120" w:after="120" w:line="360" w:lineRule="exact"/>
        <w:ind w:firstLine="425"/>
        <w:jc w:val="both"/>
        <w:rPr>
          <w:rFonts w:ascii="Times New Roman" w:eastAsia="Times New Roman" w:hAnsi="Times New Roman"/>
          <w:sz w:val="28"/>
          <w:szCs w:val="28"/>
        </w:rPr>
      </w:pPr>
      <w:r w:rsidRPr="00897C18">
        <w:rPr>
          <w:rFonts w:ascii="Times New Roman" w:eastAsia="Times New Roman" w:hAnsi="Times New Roman"/>
          <w:b/>
          <w:bCs/>
          <w:i/>
          <w:iCs/>
          <w:noProof/>
          <w:sz w:val="28"/>
          <w:szCs w:val="28"/>
        </w:rPr>
        <w:drawing>
          <wp:anchor distT="0" distB="0" distL="114300" distR="114300" simplePos="0" relativeHeight="251660288" behindDoc="0" locked="0" layoutInCell="1" allowOverlap="1" wp14:anchorId="738FAC63" wp14:editId="66BB419B">
            <wp:simplePos x="0" y="0"/>
            <wp:positionH relativeFrom="margin">
              <wp:align>left</wp:align>
            </wp:positionH>
            <wp:positionV relativeFrom="paragraph">
              <wp:posOffset>3078480</wp:posOffset>
            </wp:positionV>
            <wp:extent cx="5938520" cy="2815590"/>
            <wp:effectExtent l="0" t="0" r="5080" b="3810"/>
            <wp:wrapTopAndBottom/>
            <wp:docPr id="3" name="Picture 3" descr="D:\0 ĐẢNG BỘ NHIỆM KỲ 2025-2030\Năm 2026\Bài dự thi Búa liềm vàng ĐU Khối DNTW các năm\Búa liềm vàng 2026 Sơn Động\1788940955500_1852955469042248510_g6286117785954168501_5953022f873991c36a0b87a1cfaa3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0 ĐẢNG BỘ NHIỆM KỲ 2025-2030\Năm 2026\Bài dự thi Búa liềm vàng ĐU Khối DNTW các năm\Búa liềm vàng 2026 Sơn Động\1788940955500_1852955469042248510_g6286117785954168501_5953022f873991c36a0b87a1cfaa35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8520" cy="2815590"/>
                    </a:xfrm>
                    <a:prstGeom prst="rect">
                      <a:avLst/>
                    </a:prstGeom>
                    <a:noFill/>
                    <a:ln>
                      <a:noFill/>
                    </a:ln>
                  </pic:spPr>
                </pic:pic>
              </a:graphicData>
            </a:graphic>
            <wp14:sizeRelV relativeFrom="margin">
              <wp14:pctHeight>0</wp14:pctHeight>
            </wp14:sizeRelV>
          </wp:anchor>
        </w:drawing>
      </w:r>
    </w:p>
    <w:p w14:paraId="56E5FC08" w14:textId="77777777" w:rsidR="00897C18" w:rsidRDefault="00897C18" w:rsidP="00C2146C">
      <w:pPr>
        <w:spacing w:before="120" w:after="120" w:line="360" w:lineRule="exact"/>
        <w:ind w:firstLine="425"/>
        <w:jc w:val="both"/>
        <w:outlineLvl w:val="4"/>
        <w:rPr>
          <w:rFonts w:ascii="Times New Roman" w:eastAsia="Times New Roman" w:hAnsi="Times New Roman"/>
          <w:b/>
          <w:bCs/>
          <w:i/>
          <w:iCs/>
          <w:sz w:val="28"/>
          <w:szCs w:val="28"/>
        </w:rPr>
      </w:pPr>
    </w:p>
    <w:p w14:paraId="600CFC7A" w14:textId="1FBF82DC" w:rsidR="00C2146C" w:rsidRPr="00C2146C" w:rsidRDefault="00C2146C" w:rsidP="00C2146C">
      <w:pPr>
        <w:spacing w:before="120" w:after="120" w:line="360" w:lineRule="exact"/>
        <w:ind w:firstLine="425"/>
        <w:jc w:val="both"/>
        <w:outlineLvl w:val="4"/>
        <w:rPr>
          <w:rFonts w:ascii="Times New Roman" w:eastAsia="Times New Roman" w:hAnsi="Times New Roman"/>
          <w:b/>
          <w:bCs/>
          <w:sz w:val="28"/>
          <w:szCs w:val="28"/>
        </w:rPr>
      </w:pPr>
      <w:r w:rsidRPr="00C2146C">
        <w:rPr>
          <w:rFonts w:ascii="Times New Roman" w:eastAsia="Times New Roman" w:hAnsi="Times New Roman"/>
          <w:b/>
          <w:bCs/>
          <w:i/>
          <w:iCs/>
          <w:sz w:val="28"/>
          <w:szCs w:val="28"/>
        </w:rPr>
        <w:t>4. Giữ vững kỷ luật, kỷ cương, kiểm soát quyền lực và bảo vệ nền tảng tư tưởng của Đảng</w:t>
      </w:r>
    </w:p>
    <w:p w14:paraId="6D3EB114" w14:textId="737C2337"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t xml:space="preserve">Công tác kiểm tra, giám sát của Đảng bộ được thực hiện thường xuyên, liên tục theo hướng đồng bộ, liên thông, dựa trên dữ liệu và có chiều sâu chiến lược. Đảng </w:t>
      </w:r>
      <w:r w:rsidRPr="00C2146C">
        <w:rPr>
          <w:rFonts w:ascii="Times New Roman" w:eastAsia="Times New Roman" w:hAnsi="Times New Roman"/>
          <w:sz w:val="28"/>
          <w:szCs w:val="28"/>
        </w:rPr>
        <w:lastRenderedPageBreak/>
        <w:t>ủy luôn kiên quyết, kiên trì siết chặt kỷ luật, kỷ cương hành chính; chủ động phòng ngừa, đấu tranh chống tham nhũng, lãng phí, tiêu cực, quan liêu với phương châm "không c</w:t>
      </w:r>
      <w:r w:rsidR="00C23836">
        <w:rPr>
          <w:rFonts w:ascii="Times New Roman" w:eastAsia="Times New Roman" w:hAnsi="Times New Roman"/>
          <w:sz w:val="28"/>
          <w:szCs w:val="28"/>
        </w:rPr>
        <w:t>ó vùng cấm, không có ngoại lệ".</w:t>
      </w:r>
    </w:p>
    <w:p w14:paraId="191C4786" w14:textId="5D49BDC9"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t xml:space="preserve">Song song với đó, công tác giáo dục chính trị tư tưởng được tăng cường; chủ động bảo vệ nền tảng tư tưởng của Đảng, đấu tranh phản bác các quan điểm sai trái, thù địch, nhất là trên không gian mạng. Qua đó, củng cố vững chắc "thế trận lòng dân" ngay trong doanh nghiệp, giữ vững sự đoàn kết, thống nhất cao trong nội bộ, tạo môi trường làm việc ổn định, văn minh và phát triển. </w:t>
      </w:r>
    </w:p>
    <w:p w14:paraId="6CF0B1E0" w14:textId="501551FB" w:rsidR="00C2146C" w:rsidRPr="00C2146C" w:rsidRDefault="00897C18" w:rsidP="00C2146C">
      <w:pPr>
        <w:spacing w:before="120" w:after="120" w:line="360" w:lineRule="exact"/>
        <w:ind w:firstLine="425"/>
        <w:jc w:val="both"/>
        <w:outlineLvl w:val="3"/>
        <w:rPr>
          <w:rFonts w:ascii="Times New Roman" w:eastAsia="Times New Roman" w:hAnsi="Times New Roman"/>
          <w:b/>
          <w:bCs/>
          <w:sz w:val="28"/>
          <w:szCs w:val="28"/>
        </w:rPr>
      </w:pPr>
      <w:r>
        <w:rPr>
          <w:rFonts w:ascii="Times New Roman" w:eastAsia="Times New Roman" w:hAnsi="Times New Roman"/>
          <w:b/>
          <w:bCs/>
          <w:sz w:val="28"/>
          <w:szCs w:val="28"/>
        </w:rPr>
        <w:t>II.</w:t>
      </w:r>
      <w:r w:rsidR="00C2146C" w:rsidRPr="00C2146C">
        <w:rPr>
          <w:rFonts w:ascii="Times New Roman" w:eastAsia="Times New Roman" w:hAnsi="Times New Roman"/>
          <w:b/>
          <w:bCs/>
          <w:sz w:val="28"/>
          <w:szCs w:val="28"/>
        </w:rPr>
        <w:t xml:space="preserve"> Vững bước tiến vào kỷ nguyên mới</w:t>
      </w:r>
    </w:p>
    <w:p w14:paraId="68E4C22D" w14:textId="77777777"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t>Nhìn lại chặng đường đã qua, những thành tựu mà Công ty Nhiệt điện Sơn Động - TKV đạt được trong công tác đảm bảo cung ứng điện phục vụ phát triển kinh tế - xã hội đất nước có cội nguồn sâu xa từ sự lãnh đạo đúng đắn, sát sao của các cấp ủy đảng, từ tinh thần đoàn kết và sức sáng tạo không ngừng của tập thể cán bộ, đảng viên, người lao động.</w:t>
      </w:r>
    </w:p>
    <w:p w14:paraId="2AFA3674" w14:textId="42B37B85" w:rsidR="00C2146C" w:rsidRPr="00C2146C" w:rsidRDefault="00C2146C" w:rsidP="00C2146C">
      <w:pPr>
        <w:spacing w:before="120" w:after="120" w:line="360" w:lineRule="exact"/>
        <w:ind w:firstLine="425"/>
        <w:jc w:val="both"/>
        <w:rPr>
          <w:rFonts w:ascii="Times New Roman" w:eastAsia="Times New Roman" w:hAnsi="Times New Roman"/>
          <w:sz w:val="28"/>
          <w:szCs w:val="28"/>
        </w:rPr>
      </w:pPr>
      <w:r w:rsidRPr="00C2146C">
        <w:rPr>
          <w:rFonts w:ascii="Times New Roman" w:eastAsia="Times New Roman" w:hAnsi="Times New Roman"/>
          <w:sz w:val="28"/>
          <w:szCs w:val="28"/>
        </w:rPr>
        <w:t>Hưởng ứng Giải Búa liềm vàng lần thứ XI - năm 2026, mỗi cán bộ, đảng viên Công ty Nhiệt điện Sơn Động</w:t>
      </w:r>
      <w:r w:rsidR="00897C18">
        <w:rPr>
          <w:rFonts w:ascii="Times New Roman" w:eastAsia="Times New Roman" w:hAnsi="Times New Roman"/>
          <w:sz w:val="28"/>
          <w:szCs w:val="28"/>
        </w:rPr>
        <w:t xml:space="preserve"> - TKV</w:t>
      </w:r>
      <w:r w:rsidRPr="00C2146C">
        <w:rPr>
          <w:rFonts w:ascii="Times New Roman" w:eastAsia="Times New Roman" w:hAnsi="Times New Roman"/>
          <w:sz w:val="28"/>
          <w:szCs w:val="28"/>
        </w:rPr>
        <w:t xml:space="preserve"> tiếp tục tôi luyện bản lĩnh chính trị, nâng cao tinh thần trách nhiệm, </w:t>
      </w:r>
      <w:r w:rsidR="00897C18">
        <w:rPr>
          <w:rFonts w:ascii="Times New Roman" w:eastAsia="Times New Roman" w:hAnsi="Times New Roman"/>
          <w:sz w:val="28"/>
          <w:szCs w:val="28"/>
        </w:rPr>
        <w:t>x</w:t>
      </w:r>
      <w:r w:rsidRPr="00C2146C">
        <w:rPr>
          <w:rFonts w:ascii="Times New Roman" w:eastAsia="Times New Roman" w:hAnsi="Times New Roman"/>
          <w:sz w:val="28"/>
          <w:szCs w:val="28"/>
        </w:rPr>
        <w:t>ây dựng Đảng bộ Công ty ngày càng trong sạch, vững mạnh toàn diện chính là bệ phóng vững chắc để đơn vị tiếp tục tỏa sáng nguồn năng lượng của niềm tin và khát vọng vươn lên cùng đất nước trong kỷ nguyên mới.</w:t>
      </w:r>
    </w:p>
    <w:p w14:paraId="6D5479A6" w14:textId="77777777" w:rsidR="00FA3A2C" w:rsidRPr="00C2146C" w:rsidRDefault="00FA3A2C" w:rsidP="00224EFA">
      <w:pPr>
        <w:shd w:val="clear" w:color="auto" w:fill="FFFFFF"/>
        <w:spacing w:after="0"/>
        <w:ind w:firstLine="567"/>
        <w:jc w:val="center"/>
        <w:rPr>
          <w:rFonts w:ascii="Times New Roman" w:hAnsi="Times New Roman"/>
          <w:sz w:val="28"/>
          <w:szCs w:val="28"/>
        </w:rPr>
      </w:pPr>
    </w:p>
    <w:sectPr w:rsidR="00FA3A2C" w:rsidRPr="00C2146C" w:rsidSect="00EC4DA8">
      <w:headerReference w:type="default" r:id="rId10"/>
      <w:pgSz w:w="11906" w:h="16838" w:code="9"/>
      <w:pgMar w:top="1134" w:right="836" w:bottom="27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8AA7C" w14:textId="77777777" w:rsidR="003B4653" w:rsidRDefault="003B4653" w:rsidP="00AB3A4A">
      <w:pPr>
        <w:spacing w:after="0" w:line="240" w:lineRule="auto"/>
      </w:pPr>
      <w:r>
        <w:separator/>
      </w:r>
    </w:p>
  </w:endnote>
  <w:endnote w:type="continuationSeparator" w:id="0">
    <w:p w14:paraId="2EB8A043" w14:textId="77777777" w:rsidR="003B4653" w:rsidRDefault="003B4653" w:rsidP="00AB3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28E47" w14:textId="77777777" w:rsidR="003B4653" w:rsidRDefault="003B4653" w:rsidP="00AB3A4A">
      <w:pPr>
        <w:spacing w:after="0" w:line="240" w:lineRule="auto"/>
      </w:pPr>
      <w:r>
        <w:separator/>
      </w:r>
    </w:p>
  </w:footnote>
  <w:footnote w:type="continuationSeparator" w:id="0">
    <w:p w14:paraId="1C3ED607" w14:textId="77777777" w:rsidR="003B4653" w:rsidRDefault="003B4653" w:rsidP="00AB3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032109"/>
      <w:docPartObj>
        <w:docPartGallery w:val="Page Numbers (Top of Page)"/>
        <w:docPartUnique/>
      </w:docPartObj>
    </w:sdtPr>
    <w:sdtEndPr>
      <w:rPr>
        <w:rFonts w:ascii="Times New Roman" w:hAnsi="Times New Roman"/>
        <w:noProof/>
        <w:sz w:val="26"/>
        <w:szCs w:val="26"/>
      </w:rPr>
    </w:sdtEndPr>
    <w:sdtContent>
      <w:p w14:paraId="5BDF0F37" w14:textId="2B5C3B4D" w:rsidR="00AB3A4A" w:rsidRPr="00AB3A4A" w:rsidRDefault="00AB3A4A">
        <w:pPr>
          <w:pStyle w:val="Header"/>
          <w:jc w:val="center"/>
          <w:rPr>
            <w:rFonts w:ascii="Times New Roman" w:hAnsi="Times New Roman"/>
            <w:sz w:val="26"/>
            <w:szCs w:val="26"/>
          </w:rPr>
        </w:pPr>
        <w:r w:rsidRPr="00AB3A4A">
          <w:rPr>
            <w:rFonts w:ascii="Times New Roman" w:hAnsi="Times New Roman"/>
            <w:sz w:val="26"/>
            <w:szCs w:val="26"/>
          </w:rPr>
          <w:fldChar w:fldCharType="begin"/>
        </w:r>
        <w:r w:rsidRPr="00AB3A4A">
          <w:rPr>
            <w:rFonts w:ascii="Times New Roman" w:hAnsi="Times New Roman"/>
            <w:sz w:val="26"/>
            <w:szCs w:val="26"/>
          </w:rPr>
          <w:instrText xml:space="preserve"> PAGE   \* MERGEFORMAT </w:instrText>
        </w:r>
        <w:r w:rsidRPr="00AB3A4A">
          <w:rPr>
            <w:rFonts w:ascii="Times New Roman" w:hAnsi="Times New Roman"/>
            <w:sz w:val="26"/>
            <w:szCs w:val="26"/>
          </w:rPr>
          <w:fldChar w:fldCharType="separate"/>
        </w:r>
        <w:r w:rsidR="00897C18">
          <w:rPr>
            <w:rFonts w:ascii="Times New Roman" w:hAnsi="Times New Roman"/>
            <w:noProof/>
            <w:sz w:val="26"/>
            <w:szCs w:val="26"/>
          </w:rPr>
          <w:t>4</w:t>
        </w:r>
        <w:r w:rsidRPr="00AB3A4A">
          <w:rPr>
            <w:rFonts w:ascii="Times New Roman" w:hAnsi="Times New Roman"/>
            <w:noProof/>
            <w:sz w:val="26"/>
            <w:szCs w:val="26"/>
          </w:rPr>
          <w:fldChar w:fldCharType="end"/>
        </w:r>
      </w:p>
    </w:sdtContent>
  </w:sdt>
  <w:p w14:paraId="17579EE7" w14:textId="77777777" w:rsidR="00AB3A4A" w:rsidRPr="00AF23E6" w:rsidRDefault="00AB3A4A">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34BC"/>
    <w:multiLevelType w:val="hybridMultilevel"/>
    <w:tmpl w:val="BE3CB066"/>
    <w:lvl w:ilvl="0" w:tplc="34C0F508">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1C62C6A"/>
    <w:multiLevelType w:val="hybridMultilevel"/>
    <w:tmpl w:val="2572E610"/>
    <w:lvl w:ilvl="0" w:tplc="F14A5668">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16cid:durableId="1484078375">
    <w:abstractNumId w:val="1"/>
  </w:num>
  <w:num w:numId="2" w16cid:durableId="1772892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248"/>
    <w:rsid w:val="000454EB"/>
    <w:rsid w:val="00090699"/>
    <w:rsid w:val="000A48E7"/>
    <w:rsid w:val="000D7B99"/>
    <w:rsid w:val="00103186"/>
    <w:rsid w:val="001E39B5"/>
    <w:rsid w:val="001F6FEE"/>
    <w:rsid w:val="00217DA8"/>
    <w:rsid w:val="00224EFA"/>
    <w:rsid w:val="003001B6"/>
    <w:rsid w:val="003B4653"/>
    <w:rsid w:val="004E366B"/>
    <w:rsid w:val="00540DFF"/>
    <w:rsid w:val="005552D1"/>
    <w:rsid w:val="00556437"/>
    <w:rsid w:val="005860EA"/>
    <w:rsid w:val="00684395"/>
    <w:rsid w:val="00763B16"/>
    <w:rsid w:val="007B62CD"/>
    <w:rsid w:val="007D1D97"/>
    <w:rsid w:val="007E2434"/>
    <w:rsid w:val="00897C18"/>
    <w:rsid w:val="00973A33"/>
    <w:rsid w:val="009F1F25"/>
    <w:rsid w:val="009F2248"/>
    <w:rsid w:val="00A41F83"/>
    <w:rsid w:val="00A9378E"/>
    <w:rsid w:val="00AB3A4A"/>
    <w:rsid w:val="00AF23E6"/>
    <w:rsid w:val="00B640A9"/>
    <w:rsid w:val="00B72D69"/>
    <w:rsid w:val="00C2146C"/>
    <w:rsid w:val="00C23836"/>
    <w:rsid w:val="00C7180F"/>
    <w:rsid w:val="00CC32C4"/>
    <w:rsid w:val="00D20D9B"/>
    <w:rsid w:val="00D27366"/>
    <w:rsid w:val="00DE6182"/>
    <w:rsid w:val="00E80B36"/>
    <w:rsid w:val="00E87EA4"/>
    <w:rsid w:val="00EA1828"/>
    <w:rsid w:val="00EB0CB8"/>
    <w:rsid w:val="00EC4DA8"/>
    <w:rsid w:val="00F201F4"/>
    <w:rsid w:val="00F61A51"/>
    <w:rsid w:val="00F940C9"/>
    <w:rsid w:val="00FA3A2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89909"/>
  <w15:chartTrackingRefBased/>
  <w15:docId w15:val="{D1EE47D6-A2EC-419D-823D-64CA291F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248"/>
    <w:rPr>
      <w:rFonts w:ascii="Calibri" w:eastAsia="Calibri" w:hAnsi="Calibri" w:cs="Times New Roman"/>
      <w:lang w:val="en-US" w:eastAsia="en-US"/>
    </w:rPr>
  </w:style>
  <w:style w:type="paragraph" w:styleId="Heading1">
    <w:name w:val="heading 1"/>
    <w:basedOn w:val="Normal"/>
    <w:link w:val="Heading1Char"/>
    <w:uiPriority w:val="9"/>
    <w:qFormat/>
    <w:rsid w:val="00C2146C"/>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4">
    <w:name w:val="heading 4"/>
    <w:basedOn w:val="Normal"/>
    <w:link w:val="Heading4Char"/>
    <w:uiPriority w:val="9"/>
    <w:qFormat/>
    <w:rsid w:val="00C2146C"/>
    <w:pPr>
      <w:spacing w:before="100" w:beforeAutospacing="1" w:after="100" w:afterAutospacing="1" w:line="240" w:lineRule="auto"/>
      <w:outlineLvl w:val="3"/>
    </w:pPr>
    <w:rPr>
      <w:rFonts w:ascii="Times New Roman" w:eastAsia="Times New Roman" w:hAnsi="Times New Roman"/>
      <w:b/>
      <w:bCs/>
      <w:sz w:val="24"/>
      <w:szCs w:val="24"/>
    </w:rPr>
  </w:style>
  <w:style w:type="paragraph" w:styleId="Heading5">
    <w:name w:val="heading 5"/>
    <w:basedOn w:val="Normal"/>
    <w:link w:val="Heading5Char"/>
    <w:uiPriority w:val="9"/>
    <w:qFormat/>
    <w:rsid w:val="00C2146C"/>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224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F2248"/>
    <w:pPr>
      <w:ind w:left="720"/>
      <w:contextualSpacing/>
    </w:pPr>
  </w:style>
  <w:style w:type="paragraph" w:styleId="Footer">
    <w:name w:val="footer"/>
    <w:basedOn w:val="Normal"/>
    <w:link w:val="FooterChar"/>
    <w:rsid w:val="00A9378E"/>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rsid w:val="00A9378E"/>
    <w:rPr>
      <w:rFonts w:ascii="Times New Roman" w:eastAsia="Times New Roman" w:hAnsi="Times New Roman" w:cs="Times New Roman"/>
      <w:sz w:val="24"/>
      <w:szCs w:val="24"/>
      <w:lang w:val="en-US" w:eastAsia="en-US"/>
    </w:rPr>
  </w:style>
  <w:style w:type="paragraph" w:customStyle="1" w:styleId="Body1">
    <w:name w:val="Body 1"/>
    <w:rsid w:val="00540DFF"/>
    <w:pPr>
      <w:spacing w:after="0" w:line="240" w:lineRule="auto"/>
    </w:pPr>
    <w:rPr>
      <w:rFonts w:ascii="Helvetica" w:eastAsia="Arial Unicode MS" w:hAnsi="Helvetica" w:cs="Times New Roman"/>
      <w:color w:val="000000"/>
      <w:sz w:val="24"/>
      <w:szCs w:val="20"/>
      <w:lang w:val="en-US" w:eastAsia="en-US"/>
    </w:rPr>
  </w:style>
  <w:style w:type="paragraph" w:styleId="Header">
    <w:name w:val="header"/>
    <w:basedOn w:val="Normal"/>
    <w:link w:val="HeaderChar"/>
    <w:uiPriority w:val="99"/>
    <w:unhideWhenUsed/>
    <w:rsid w:val="00AB3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A4A"/>
    <w:rPr>
      <w:rFonts w:ascii="Calibri" w:eastAsia="Calibri" w:hAnsi="Calibri" w:cs="Times New Roman"/>
      <w:lang w:val="en-US" w:eastAsia="en-US"/>
    </w:rPr>
  </w:style>
  <w:style w:type="character" w:customStyle="1" w:styleId="Vnbnnidung">
    <w:name w:val="Văn bản nội dung_"/>
    <w:link w:val="Vnbnnidung0"/>
    <w:locked/>
    <w:rsid w:val="00224EFA"/>
    <w:rPr>
      <w:sz w:val="26"/>
    </w:rPr>
  </w:style>
  <w:style w:type="paragraph" w:customStyle="1" w:styleId="Vnbnnidung0">
    <w:name w:val="Văn bản nội dung"/>
    <w:basedOn w:val="Normal"/>
    <w:link w:val="Vnbnnidung"/>
    <w:rsid w:val="00224EFA"/>
    <w:pPr>
      <w:widowControl w:val="0"/>
      <w:spacing w:after="100" w:line="285" w:lineRule="auto"/>
      <w:ind w:firstLine="400"/>
    </w:pPr>
    <w:rPr>
      <w:rFonts w:asciiTheme="minorHAnsi" w:eastAsiaTheme="minorEastAsia" w:hAnsiTheme="minorHAnsi" w:cstheme="minorBidi"/>
      <w:sz w:val="26"/>
      <w:lang w:val="en-GB" w:eastAsia="zh-CN"/>
    </w:rPr>
  </w:style>
  <w:style w:type="character" w:styleId="Strong">
    <w:name w:val="Strong"/>
    <w:uiPriority w:val="22"/>
    <w:qFormat/>
    <w:rsid w:val="00224EFA"/>
    <w:rPr>
      <w:b/>
      <w:bCs/>
    </w:rPr>
  </w:style>
  <w:style w:type="character" w:customStyle="1" w:styleId="Heading1Char">
    <w:name w:val="Heading 1 Char"/>
    <w:basedOn w:val="DefaultParagraphFont"/>
    <w:link w:val="Heading1"/>
    <w:uiPriority w:val="9"/>
    <w:rsid w:val="00C2146C"/>
    <w:rPr>
      <w:rFonts w:ascii="Times New Roman" w:eastAsia="Times New Roman" w:hAnsi="Times New Roman" w:cs="Times New Roman"/>
      <w:b/>
      <w:bCs/>
      <w:kern w:val="36"/>
      <w:sz w:val="48"/>
      <w:szCs w:val="48"/>
      <w:lang w:val="en-US" w:eastAsia="en-US"/>
    </w:rPr>
  </w:style>
  <w:style w:type="character" w:customStyle="1" w:styleId="Heading4Char">
    <w:name w:val="Heading 4 Char"/>
    <w:basedOn w:val="DefaultParagraphFont"/>
    <w:link w:val="Heading4"/>
    <w:uiPriority w:val="9"/>
    <w:rsid w:val="00C2146C"/>
    <w:rPr>
      <w:rFonts w:ascii="Times New Roman" w:eastAsia="Times New Roman" w:hAnsi="Times New Roman" w:cs="Times New Roman"/>
      <w:b/>
      <w:bCs/>
      <w:sz w:val="24"/>
      <w:szCs w:val="24"/>
      <w:lang w:val="en-US" w:eastAsia="en-US"/>
    </w:rPr>
  </w:style>
  <w:style w:type="character" w:customStyle="1" w:styleId="Heading5Char">
    <w:name w:val="Heading 5 Char"/>
    <w:basedOn w:val="DefaultParagraphFont"/>
    <w:link w:val="Heading5"/>
    <w:uiPriority w:val="9"/>
    <w:rsid w:val="00C2146C"/>
    <w:rPr>
      <w:rFonts w:ascii="Times New Roman" w:eastAsia="Times New Roman" w:hAnsi="Times New Roman" w:cs="Times New Roman"/>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76624">
      <w:bodyDiv w:val="1"/>
      <w:marLeft w:val="0"/>
      <w:marRight w:val="0"/>
      <w:marTop w:val="0"/>
      <w:marBottom w:val="0"/>
      <w:divBdr>
        <w:top w:val="none" w:sz="0" w:space="0" w:color="auto"/>
        <w:left w:val="none" w:sz="0" w:space="0" w:color="auto"/>
        <w:bottom w:val="none" w:sz="0" w:space="0" w:color="auto"/>
        <w:right w:val="none" w:sz="0" w:space="0" w:color="auto"/>
      </w:divBdr>
    </w:div>
    <w:div w:id="1138301737">
      <w:bodyDiv w:val="1"/>
      <w:marLeft w:val="0"/>
      <w:marRight w:val="0"/>
      <w:marTop w:val="0"/>
      <w:marBottom w:val="0"/>
      <w:divBdr>
        <w:top w:val="none" w:sz="0" w:space="0" w:color="auto"/>
        <w:left w:val="none" w:sz="0" w:space="0" w:color="auto"/>
        <w:bottom w:val="none" w:sz="0" w:space="0" w:color="auto"/>
        <w:right w:val="none" w:sz="0" w:space="0" w:color="auto"/>
      </w:divBdr>
    </w:div>
    <w:div w:id="190640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1137</TotalTime>
  <Pages>4</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25</cp:revision>
  <dcterms:created xsi:type="dcterms:W3CDTF">2024-07-04T10:08:00Z</dcterms:created>
  <dcterms:modified xsi:type="dcterms:W3CDTF">2026-10-06T03:03:00Z</dcterms:modified>
</cp:coreProperties>
</file>