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8599" w14:textId="4E4D176A" w:rsidR="004F5E81" w:rsidRPr="007248DE" w:rsidRDefault="004F5E81" w:rsidP="007248DE">
      <w:pPr>
        <w:pStyle w:val="Heading1"/>
        <w:keepNext w:val="0"/>
        <w:keepLines w:val="0"/>
        <w:spacing w:before="120" w:line="240" w:lineRule="auto"/>
        <w:jc w:val="center"/>
        <w:rPr>
          <w:rFonts w:ascii="Times New Roman" w:hAnsi="Times New Roman" w:cs="Times New Roman"/>
          <w:b/>
          <w:sz w:val="28"/>
          <w:szCs w:val="28"/>
          <w:lang w:val="en-US"/>
        </w:rPr>
      </w:pPr>
      <w:bookmarkStart w:id="0" w:name="_n2e1nsxuhw3t" w:colFirst="0" w:colLast="0"/>
      <w:bookmarkEnd w:id="0"/>
      <w:r w:rsidRPr="007248DE">
        <w:rPr>
          <w:rFonts w:ascii="Times New Roman" w:eastAsia="Times New Roman" w:hAnsi="Times New Roman" w:cs="Times New Roman"/>
          <w:b/>
          <w:sz w:val="28"/>
          <w:szCs w:val="28"/>
          <w:lang w:val="en-US"/>
        </w:rPr>
        <w:t>BÀI DỰ THI</w:t>
      </w:r>
      <w:r w:rsidR="007248DE" w:rsidRPr="007248DE">
        <w:rPr>
          <w:rFonts w:ascii="Times New Roman" w:eastAsia="Times New Roman" w:hAnsi="Times New Roman" w:cs="Times New Roman"/>
          <w:b/>
          <w:sz w:val="28"/>
          <w:szCs w:val="28"/>
          <w:lang w:val="en-US"/>
        </w:rPr>
        <w:t xml:space="preserve"> </w:t>
      </w:r>
      <w:r w:rsidRPr="007248DE">
        <w:rPr>
          <w:rFonts w:ascii="Times New Roman" w:hAnsi="Times New Roman" w:cs="Times New Roman"/>
          <w:b/>
          <w:sz w:val="28"/>
          <w:szCs w:val="28"/>
          <w:lang w:val="en-US"/>
        </w:rPr>
        <w:t>BÚA LIỀM VÀNG NĂM 2025</w:t>
      </w:r>
    </w:p>
    <w:p w14:paraId="1EDFE1CF" w14:textId="77777777" w:rsidR="009A32A9" w:rsidRPr="007248DE" w:rsidRDefault="009A32A9" w:rsidP="007248DE">
      <w:pPr>
        <w:spacing w:before="120" w:after="120" w:line="240" w:lineRule="auto"/>
        <w:jc w:val="center"/>
        <w:rPr>
          <w:rFonts w:ascii="Times New Roman" w:hAnsi="Times New Roman" w:cs="Times New Roman"/>
          <w:b/>
          <w:sz w:val="28"/>
          <w:szCs w:val="28"/>
          <w:lang w:val="en-US"/>
        </w:rPr>
      </w:pPr>
    </w:p>
    <w:p w14:paraId="65D31339" w14:textId="033C7E80" w:rsidR="007248DE" w:rsidRPr="00A118D4" w:rsidRDefault="007248DE" w:rsidP="007248DE">
      <w:pPr>
        <w:rPr>
          <w:rFonts w:ascii="Times New Roman" w:hAnsi="Times New Roman" w:cs="Times New Roman"/>
          <w:b/>
          <w:sz w:val="28"/>
          <w:szCs w:val="28"/>
          <w:lang w:val="en-US"/>
        </w:rPr>
      </w:pPr>
      <w:r>
        <w:rPr>
          <w:rFonts w:ascii="Times New Roman" w:hAnsi="Times New Roman" w:cs="Times New Roman"/>
          <w:bCs/>
          <w:sz w:val="28"/>
          <w:szCs w:val="28"/>
          <w:lang w:val="en-US"/>
        </w:rPr>
        <w:tab/>
      </w:r>
      <w:r w:rsidRPr="00287C2E">
        <w:rPr>
          <w:rFonts w:ascii="Times New Roman" w:hAnsi="Times New Roman" w:cs="Times New Roman"/>
          <w:bCs/>
          <w:sz w:val="28"/>
          <w:szCs w:val="28"/>
          <w:lang w:val="en-US"/>
        </w:rPr>
        <w:t xml:space="preserve">Họ và tên: </w:t>
      </w:r>
      <w:r w:rsidR="00A118D4" w:rsidRPr="00A118D4">
        <w:rPr>
          <w:rFonts w:ascii="Times New Roman" w:hAnsi="Times New Roman" w:cs="Times New Roman"/>
          <w:b/>
          <w:sz w:val="28"/>
          <w:szCs w:val="28"/>
          <w:lang w:val="en-US"/>
        </w:rPr>
        <w:t>NGÔ THỊ HẠNH</w:t>
      </w:r>
    </w:p>
    <w:p w14:paraId="58CD7FA6" w14:textId="23A2AA68" w:rsidR="007248DE" w:rsidRPr="00287C2E" w:rsidRDefault="007248DE" w:rsidP="00A118D4">
      <w:pPr>
        <w:jc w:val="both"/>
        <w:rPr>
          <w:rFonts w:ascii="Times New Roman" w:hAnsi="Times New Roman" w:cs="Times New Roman"/>
          <w:bCs/>
          <w:sz w:val="28"/>
          <w:szCs w:val="28"/>
          <w:lang w:val="en-US"/>
        </w:rPr>
      </w:pPr>
      <w:r w:rsidRPr="00287C2E">
        <w:rPr>
          <w:rFonts w:ascii="Times New Roman" w:hAnsi="Times New Roman" w:cs="Times New Roman"/>
          <w:bCs/>
          <w:sz w:val="28"/>
          <w:szCs w:val="28"/>
          <w:lang w:val="en-US"/>
        </w:rPr>
        <w:tab/>
        <w:t>Đơn vị công tác:   Chi bộ Kế toán - Tài chính</w:t>
      </w:r>
      <w:r w:rsidR="00A118D4">
        <w:rPr>
          <w:rFonts w:ascii="Times New Roman" w:hAnsi="Times New Roman" w:cs="Times New Roman"/>
          <w:bCs/>
          <w:sz w:val="28"/>
          <w:szCs w:val="28"/>
          <w:lang w:val="en-US"/>
        </w:rPr>
        <w:t xml:space="preserve">, </w:t>
      </w:r>
      <w:r w:rsidRPr="00287C2E">
        <w:rPr>
          <w:rFonts w:ascii="Times New Roman" w:hAnsi="Times New Roman" w:cs="Times New Roman"/>
          <w:bCs/>
          <w:sz w:val="28"/>
          <w:szCs w:val="28"/>
          <w:lang w:val="en-US"/>
        </w:rPr>
        <w:t>Đảng bộ Công ty Nhiệt điện Đông Triều - TKV</w:t>
      </w:r>
      <w:r w:rsidR="00A118D4">
        <w:rPr>
          <w:rFonts w:ascii="Times New Roman" w:hAnsi="Times New Roman" w:cs="Times New Roman"/>
          <w:bCs/>
          <w:sz w:val="28"/>
          <w:szCs w:val="28"/>
          <w:lang w:val="en-US"/>
        </w:rPr>
        <w:t>, Đảng bộ Tổng công ty Điện lực - TKV.</w:t>
      </w:r>
    </w:p>
    <w:p w14:paraId="0238AA31" w14:textId="0F091DF6" w:rsidR="007248DE" w:rsidRDefault="007248DE" w:rsidP="00A118D4">
      <w:pPr>
        <w:rPr>
          <w:rFonts w:ascii="Times New Roman" w:hAnsi="Times New Roman" w:cs="Times New Roman"/>
          <w:bCs/>
          <w:sz w:val="28"/>
          <w:szCs w:val="28"/>
          <w:lang w:val="en-US"/>
        </w:rPr>
      </w:pPr>
      <w:r w:rsidRPr="00287C2E">
        <w:rPr>
          <w:rFonts w:ascii="Times New Roman" w:hAnsi="Times New Roman" w:cs="Times New Roman"/>
          <w:bCs/>
          <w:sz w:val="28"/>
          <w:szCs w:val="28"/>
          <w:lang w:val="en-US"/>
        </w:rPr>
        <w:tab/>
      </w:r>
    </w:p>
    <w:p w14:paraId="63684FC4" w14:textId="77777777" w:rsidR="004E1F63" w:rsidRDefault="004E1F63" w:rsidP="00A118D4">
      <w:pPr>
        <w:rPr>
          <w:rFonts w:ascii="Times New Roman" w:hAnsi="Times New Roman" w:cs="Times New Roman"/>
          <w:b/>
          <w:sz w:val="28"/>
          <w:szCs w:val="28"/>
          <w:lang w:val="en-US"/>
        </w:rPr>
      </w:pPr>
    </w:p>
    <w:p w14:paraId="6DD87E43" w14:textId="4CAB0C3F" w:rsidR="000A19E1" w:rsidRDefault="004E1F63" w:rsidP="0053353C">
      <w:pPr>
        <w:pStyle w:val="Heading2"/>
        <w:spacing w:before="0" w:after="0" w:line="240" w:lineRule="auto"/>
        <w:jc w:val="center"/>
        <w:rPr>
          <w:rFonts w:ascii="Times New Roman" w:hAnsi="Times New Roman" w:cs="Times New Roman"/>
          <w:b/>
          <w:sz w:val="28"/>
          <w:szCs w:val="28"/>
          <w:lang w:val="en-US"/>
        </w:rPr>
      </w:pPr>
      <w:r w:rsidRPr="007248DE">
        <w:rPr>
          <w:rFonts w:ascii="Times New Roman" w:hAnsi="Times New Roman" w:cs="Times New Roman"/>
          <w:b/>
          <w:sz w:val="28"/>
          <w:szCs w:val="28"/>
        </w:rPr>
        <w:t xml:space="preserve">ĐẢNG VIÊN </w:t>
      </w:r>
      <w:r>
        <w:rPr>
          <w:rFonts w:ascii="Times New Roman" w:hAnsi="Times New Roman" w:cs="Times New Roman"/>
          <w:b/>
          <w:sz w:val="28"/>
          <w:szCs w:val="28"/>
          <w:lang w:val="en-US"/>
        </w:rPr>
        <w:t>ĐẢNG BỘ CÔNG TY NHIỆT ĐIỆN ĐÔNG TRIỀU - TKV</w:t>
      </w:r>
      <w:r w:rsidRPr="007248DE">
        <w:rPr>
          <w:rFonts w:ascii="Times New Roman" w:hAnsi="Times New Roman" w:cs="Times New Roman"/>
          <w:b/>
          <w:sz w:val="28"/>
          <w:szCs w:val="28"/>
        </w:rPr>
        <w:t xml:space="preserve"> </w:t>
      </w:r>
    </w:p>
    <w:p w14:paraId="02DCD6F6" w14:textId="7A0215D2" w:rsidR="0053353C" w:rsidRPr="000A19E1" w:rsidRDefault="004E1F63" w:rsidP="0053353C">
      <w:pPr>
        <w:pStyle w:val="Heading2"/>
        <w:spacing w:before="0" w:after="0" w:line="240" w:lineRule="auto"/>
        <w:jc w:val="center"/>
        <w:rPr>
          <w:rFonts w:ascii="Times New Roman" w:hAnsi="Times New Roman" w:cs="Times New Roman"/>
          <w:b/>
          <w:sz w:val="28"/>
          <w:szCs w:val="28"/>
          <w:lang w:val="en-US"/>
        </w:rPr>
      </w:pPr>
      <w:r w:rsidRPr="007248DE">
        <w:rPr>
          <w:rFonts w:ascii="Times New Roman" w:hAnsi="Times New Roman" w:cs="Times New Roman"/>
          <w:b/>
          <w:sz w:val="28"/>
          <w:szCs w:val="28"/>
        </w:rPr>
        <w:t>TIÊN PHONG TRONG THỰC HÀNH TIẾT KIỆM, CHỐNG LÃNG PHÍ</w:t>
      </w:r>
    </w:p>
    <w:p w14:paraId="044FBE63" w14:textId="23F2173E" w:rsidR="00A501D1" w:rsidRPr="007248DE" w:rsidRDefault="00A501D1" w:rsidP="0053353C">
      <w:pPr>
        <w:pStyle w:val="Heading2"/>
        <w:spacing w:before="0" w:after="0" w:line="240" w:lineRule="auto"/>
        <w:jc w:val="center"/>
        <w:rPr>
          <w:rFonts w:ascii="Times New Roman" w:hAnsi="Times New Roman" w:cs="Times New Roman"/>
          <w:b/>
          <w:sz w:val="28"/>
          <w:szCs w:val="28"/>
          <w:lang w:val="en-US"/>
        </w:rPr>
      </w:pPr>
    </w:p>
    <w:p w14:paraId="2CF4851C" w14:textId="2D092AEC" w:rsidR="00591BF0" w:rsidRPr="00A118D4" w:rsidRDefault="00591BF0" w:rsidP="004E1F63">
      <w:pPr>
        <w:widowControl w:val="0"/>
        <w:spacing w:before="120" w:line="360" w:lineRule="exact"/>
        <w:rPr>
          <w:rFonts w:ascii="Times New Roman" w:hAnsi="Times New Roman" w:cs="Times New Roman"/>
          <w:b/>
          <w:sz w:val="28"/>
          <w:szCs w:val="28"/>
        </w:rPr>
      </w:pPr>
      <w:r w:rsidRPr="007248DE">
        <w:rPr>
          <w:rFonts w:ascii="Times New Roman" w:hAnsi="Times New Roman" w:cs="Times New Roman"/>
          <w:sz w:val="28"/>
          <w:szCs w:val="28"/>
        </w:rPr>
        <w:tab/>
      </w:r>
      <w:r w:rsidRPr="00A118D4">
        <w:rPr>
          <w:rFonts w:ascii="Times New Roman" w:hAnsi="Times New Roman" w:cs="Times New Roman"/>
          <w:b/>
          <w:sz w:val="28"/>
          <w:szCs w:val="28"/>
        </w:rPr>
        <w:t>Cơ sở lý luận chính trị</w:t>
      </w:r>
    </w:p>
    <w:p w14:paraId="65C8ADB6" w14:textId="24A9138C" w:rsidR="00845EF3" w:rsidRPr="00A118D4" w:rsidRDefault="00591BF0" w:rsidP="004E1F63">
      <w:pPr>
        <w:pStyle w:val="NormalWeb"/>
        <w:widowControl w:val="0"/>
        <w:spacing w:before="120" w:beforeAutospacing="0" w:after="0" w:afterAutospacing="0" w:line="360" w:lineRule="exact"/>
        <w:ind w:firstLine="720"/>
        <w:jc w:val="both"/>
        <w:rPr>
          <w:sz w:val="28"/>
          <w:szCs w:val="28"/>
          <w:lang w:val="vi"/>
        </w:rPr>
      </w:pPr>
      <w:r w:rsidRPr="00A118D4">
        <w:rPr>
          <w:sz w:val="28"/>
          <w:szCs w:val="28"/>
          <w:lang w:val="vi"/>
        </w:rPr>
        <w:t>Trong bối cảnh nền kinh tế đất nước đang từng bước chuyển mình mạnh mẽ theo hướng phát triển bền vững, việc thực hành tiết kiệm, chống lãng phí không chỉ là yêu cầu cấp thiết mà còn là trách nhiệm chính trị của mỗi cán bộ, đảng viên. Đặc biệt, trong các do</w:t>
      </w:r>
      <w:r w:rsidR="00FC2E25" w:rsidRPr="00A118D4">
        <w:rPr>
          <w:sz w:val="28"/>
          <w:szCs w:val="28"/>
          <w:lang w:val="vi"/>
        </w:rPr>
        <w:t>anh nghiệp ngành điện -</w:t>
      </w:r>
      <w:r w:rsidRPr="00A118D4">
        <w:rPr>
          <w:sz w:val="28"/>
          <w:szCs w:val="28"/>
          <w:lang w:val="vi"/>
        </w:rPr>
        <w:t xml:space="preserve"> nơi nắm giữ vai trò huyết mạch tro</w:t>
      </w:r>
      <w:r w:rsidR="00FC2E25" w:rsidRPr="00A118D4">
        <w:rPr>
          <w:sz w:val="28"/>
          <w:szCs w:val="28"/>
          <w:lang w:val="vi"/>
        </w:rPr>
        <w:t>ng phát triển kinh tế - xã hội -</w:t>
      </w:r>
      <w:r w:rsidRPr="00A118D4">
        <w:rPr>
          <w:sz w:val="28"/>
          <w:szCs w:val="28"/>
          <w:lang w:val="vi"/>
        </w:rPr>
        <w:t xml:space="preserve"> việc tiết kiệm, chống lãng phí càng trở nên quan trọng hơn bao giờ hết. Những con số biết nói không chỉ phản ánh hiệu quả sản xuất kinh doanh mà còn là minh chứng sống động cho vai trò tiên phong, gương mẫu của đội ngũ đảng viên trong việc hiện thực hóa chủ trương lớn của Đảng và Nhà nước</w:t>
      </w:r>
      <w:bookmarkStart w:id="1" w:name="_p99fzcalsfp3" w:colFirst="0" w:colLast="0"/>
      <w:bookmarkEnd w:id="1"/>
      <w:r w:rsidR="007248DE" w:rsidRPr="00A118D4">
        <w:rPr>
          <w:sz w:val="28"/>
          <w:szCs w:val="28"/>
          <w:lang w:val="vi"/>
        </w:rPr>
        <w:t>.</w:t>
      </w:r>
    </w:p>
    <w:p w14:paraId="4863BAED" w14:textId="0C3098A7" w:rsidR="00591BF0" w:rsidRPr="00A118D4" w:rsidRDefault="00591BF0" w:rsidP="004E1F63">
      <w:pPr>
        <w:pStyle w:val="NormalWeb"/>
        <w:widowControl w:val="0"/>
        <w:spacing w:before="120" w:beforeAutospacing="0" w:after="0" w:afterAutospacing="0" w:line="360" w:lineRule="exact"/>
        <w:ind w:firstLine="720"/>
        <w:jc w:val="both"/>
        <w:rPr>
          <w:sz w:val="28"/>
          <w:szCs w:val="28"/>
          <w:lang w:val="vi"/>
        </w:rPr>
      </w:pPr>
      <w:r w:rsidRPr="00A118D4">
        <w:rPr>
          <w:sz w:val="28"/>
          <w:szCs w:val="28"/>
          <w:lang w:val="vi"/>
        </w:rPr>
        <w:t>Tư tưởng Hồ Chí Minh luôn đề cao tinh thần tiết kiệm, coi đó là “quốc sách hàng đầu”, là “một đức tính cần thiết của người cách mạng”. Nghị quyết Trung ương 4 (khóa XI, XII) và Chỉ thị số 05-CT/TW của Bộ Chính trị về đẩy mạnh học tập và làm theo tư tưởng, đạo đức, phong cách Hồ Chí Minh đều nhấn mạnh vai trò nêu gương của cán bộ, đảng viên trong thực hành tiết kiệm, chống lãng phí.</w:t>
      </w:r>
      <w:r w:rsidR="00FC2E25" w:rsidRPr="00A118D4">
        <w:rPr>
          <w:sz w:val="28"/>
          <w:szCs w:val="28"/>
          <w:lang w:val="vi"/>
        </w:rPr>
        <w:t xml:space="preserve"> Trong ngành điện -</w:t>
      </w:r>
      <w:r w:rsidRPr="00A118D4">
        <w:rPr>
          <w:sz w:val="28"/>
          <w:szCs w:val="28"/>
          <w:lang w:val="vi"/>
        </w:rPr>
        <w:t xml:space="preserve"> lĩnh vực có đặc thù kỹ</w:t>
      </w:r>
      <w:r w:rsidR="00FC2E25" w:rsidRPr="00A118D4">
        <w:rPr>
          <w:sz w:val="28"/>
          <w:szCs w:val="28"/>
          <w:lang w:val="vi"/>
        </w:rPr>
        <w:t xml:space="preserve"> thuật cao, chi phí đầu tư lớn -</w:t>
      </w:r>
      <w:r w:rsidRPr="00A118D4">
        <w:rPr>
          <w:sz w:val="28"/>
          <w:szCs w:val="28"/>
          <w:lang w:val="vi"/>
        </w:rPr>
        <w:t xml:space="preserve"> việc tiết kiệm không chỉ là tiết kiệm vật chất mà còn là tiết kiệm năng lượng, thời gian, nhân lực và tài nguyên quốc gia.</w:t>
      </w:r>
    </w:p>
    <w:p w14:paraId="22FD117A" w14:textId="4F3D1945" w:rsidR="00845EF3" w:rsidRPr="00A118D4" w:rsidRDefault="00591BF0" w:rsidP="004E1F63">
      <w:pPr>
        <w:pStyle w:val="NormalWeb"/>
        <w:widowControl w:val="0"/>
        <w:spacing w:before="120" w:beforeAutospacing="0" w:after="0" w:afterAutospacing="0" w:line="360" w:lineRule="exact"/>
        <w:ind w:firstLine="720"/>
        <w:jc w:val="both"/>
        <w:rPr>
          <w:b/>
          <w:sz w:val="28"/>
          <w:szCs w:val="28"/>
          <w:lang w:val="vi"/>
        </w:rPr>
      </w:pPr>
      <w:r w:rsidRPr="00A118D4">
        <w:rPr>
          <w:b/>
          <w:sz w:val="28"/>
          <w:szCs w:val="28"/>
          <w:lang w:val="vi"/>
        </w:rPr>
        <w:t>Những con số biết nói</w:t>
      </w:r>
      <w:r w:rsidR="007248DE" w:rsidRPr="00A118D4">
        <w:rPr>
          <w:b/>
          <w:sz w:val="28"/>
          <w:szCs w:val="28"/>
          <w:lang w:val="vi"/>
        </w:rPr>
        <w:t xml:space="preserve"> </w:t>
      </w:r>
      <w:r w:rsidRPr="00A118D4">
        <w:rPr>
          <w:b/>
          <w:sz w:val="28"/>
          <w:szCs w:val="28"/>
          <w:lang w:val="vi"/>
        </w:rPr>
        <w:t>-</w:t>
      </w:r>
      <w:r w:rsidR="007248DE" w:rsidRPr="00A118D4">
        <w:rPr>
          <w:b/>
          <w:sz w:val="28"/>
          <w:szCs w:val="28"/>
          <w:lang w:val="vi"/>
        </w:rPr>
        <w:t xml:space="preserve"> </w:t>
      </w:r>
      <w:r w:rsidRPr="00A118D4">
        <w:rPr>
          <w:b/>
          <w:sz w:val="28"/>
          <w:szCs w:val="28"/>
          <w:lang w:val="vi"/>
        </w:rPr>
        <w:t>Hiệu quả từ những việc làm cụ thể</w:t>
      </w:r>
    </w:p>
    <w:p w14:paraId="350006DF" w14:textId="055FB0D6" w:rsidR="007D0CA3" w:rsidRPr="00A118D4" w:rsidRDefault="00591BF0" w:rsidP="004E1F63">
      <w:pPr>
        <w:pStyle w:val="NormalWeb"/>
        <w:widowControl w:val="0"/>
        <w:spacing w:before="120" w:beforeAutospacing="0" w:after="0" w:afterAutospacing="0" w:line="360" w:lineRule="exact"/>
        <w:ind w:firstLine="720"/>
        <w:jc w:val="both"/>
        <w:rPr>
          <w:sz w:val="28"/>
          <w:szCs w:val="28"/>
          <w:lang w:val="vi"/>
        </w:rPr>
      </w:pPr>
      <w:r w:rsidRPr="00A118D4">
        <w:rPr>
          <w:sz w:val="28"/>
          <w:szCs w:val="28"/>
          <w:lang w:val="vi"/>
        </w:rPr>
        <w:t xml:space="preserve">Trong những năm gần đây, Công ty Nhiệt điện Đông Triều - TKV đã triển khai đồng bộ nhiều giải pháp thực hành tiết kiệm, chống lãng phí, gắn liền với vai trò nêu gương của đội ngũ đảng viên trong toàn đơn vị. </w:t>
      </w:r>
    </w:p>
    <w:p w14:paraId="72020C21" w14:textId="04C875E0" w:rsidR="00F618C7" w:rsidRPr="00A118D4" w:rsidRDefault="00F618C7" w:rsidP="004E1F63">
      <w:pPr>
        <w:widowControl w:val="0"/>
        <w:spacing w:before="120" w:line="360" w:lineRule="exact"/>
        <w:ind w:firstLine="720"/>
        <w:jc w:val="both"/>
        <w:rPr>
          <w:rFonts w:ascii="Times New Roman" w:hAnsi="Times New Roman" w:cs="Times New Roman"/>
          <w:sz w:val="28"/>
          <w:szCs w:val="28"/>
        </w:rPr>
      </w:pPr>
      <w:r w:rsidRPr="00A118D4">
        <w:rPr>
          <w:rFonts w:ascii="Times New Roman" w:hAnsi="Times New Roman" w:cs="Times New Roman"/>
          <w:sz w:val="28"/>
          <w:szCs w:val="28"/>
        </w:rPr>
        <w:t xml:space="preserve"> Công ty đã phát động phong trào “Đảng viên đi đầ</w:t>
      </w:r>
      <w:r w:rsidR="004009E0" w:rsidRPr="00A118D4">
        <w:rPr>
          <w:rFonts w:ascii="Times New Roman" w:hAnsi="Times New Roman" w:cs="Times New Roman"/>
          <w:sz w:val="28"/>
          <w:szCs w:val="28"/>
        </w:rPr>
        <w:t>u -</w:t>
      </w:r>
      <w:r w:rsidRPr="00A118D4">
        <w:rPr>
          <w:rFonts w:ascii="Times New Roman" w:hAnsi="Times New Roman" w:cs="Times New Roman"/>
          <w:sz w:val="28"/>
          <w:szCs w:val="28"/>
        </w:rPr>
        <w:t xml:space="preserve"> tiết kiệm từ những việc nhỏ nhất”, từ việc tắt thiết bị điện khi không cần thiết, sử dụng văn phòng phẩm hợp lý, đến việc đề xuất các giải pháp kỹ thuật tiết kiệm năng lượng. Những hành động ấy, dù nhỏ, nhưng khi được nhân rộng đã tạo nên hiệu quả lớn, lan tỏa tinh thần tiết kiệm trong toàn thể cán bộ, công nhân viên.</w:t>
      </w:r>
    </w:p>
    <w:p w14:paraId="2B24BE78" w14:textId="5EC79454" w:rsidR="001B1D72" w:rsidRPr="00A118D4" w:rsidRDefault="001B1D72" w:rsidP="004E1F63">
      <w:pPr>
        <w:widowControl w:val="0"/>
        <w:spacing w:before="120" w:line="360" w:lineRule="exact"/>
        <w:ind w:firstLine="720"/>
        <w:jc w:val="both"/>
        <w:rPr>
          <w:rFonts w:ascii="Times New Roman" w:hAnsi="Times New Roman" w:cs="Times New Roman"/>
          <w:b/>
          <w:sz w:val="28"/>
          <w:szCs w:val="28"/>
        </w:rPr>
      </w:pPr>
      <w:r w:rsidRPr="00A118D4">
        <w:rPr>
          <w:rFonts w:ascii="Times New Roman" w:hAnsi="Times New Roman" w:cs="Times New Roman"/>
          <w:b/>
          <w:sz w:val="28"/>
          <w:szCs w:val="28"/>
        </w:rPr>
        <w:t>Đảng viên</w:t>
      </w:r>
      <w:r w:rsidR="007248DE" w:rsidRPr="00A118D4">
        <w:rPr>
          <w:rFonts w:ascii="Times New Roman" w:hAnsi="Times New Roman" w:cs="Times New Roman"/>
          <w:b/>
          <w:sz w:val="28"/>
          <w:szCs w:val="28"/>
        </w:rPr>
        <w:t xml:space="preserve"> </w:t>
      </w:r>
      <w:r w:rsidRPr="00A118D4">
        <w:rPr>
          <w:rFonts w:ascii="Times New Roman" w:hAnsi="Times New Roman" w:cs="Times New Roman"/>
          <w:b/>
          <w:sz w:val="28"/>
          <w:szCs w:val="28"/>
        </w:rPr>
        <w:t>-</w:t>
      </w:r>
      <w:r w:rsidR="007248DE" w:rsidRPr="00A118D4">
        <w:rPr>
          <w:rFonts w:ascii="Times New Roman" w:hAnsi="Times New Roman" w:cs="Times New Roman"/>
          <w:b/>
          <w:sz w:val="28"/>
          <w:szCs w:val="28"/>
        </w:rPr>
        <w:t xml:space="preserve"> </w:t>
      </w:r>
      <w:r w:rsidRPr="00A118D4">
        <w:rPr>
          <w:rFonts w:ascii="Times New Roman" w:hAnsi="Times New Roman" w:cs="Times New Roman"/>
          <w:b/>
          <w:sz w:val="28"/>
          <w:szCs w:val="28"/>
        </w:rPr>
        <w:t>Ngọn đuốc dẫn đường trong thực hành tiết kiệm</w:t>
      </w:r>
    </w:p>
    <w:p w14:paraId="4CCF05DC" w14:textId="2A13ACA4" w:rsidR="001B1D72" w:rsidRPr="00A118D4" w:rsidRDefault="001B1D72" w:rsidP="004E1F63">
      <w:pPr>
        <w:widowControl w:val="0"/>
        <w:spacing w:before="120" w:line="360" w:lineRule="exact"/>
        <w:ind w:firstLine="720"/>
        <w:jc w:val="both"/>
        <w:rPr>
          <w:rFonts w:ascii="Times New Roman" w:eastAsia="Times New Roman" w:hAnsi="Times New Roman" w:cs="Times New Roman"/>
          <w:sz w:val="28"/>
          <w:szCs w:val="28"/>
        </w:rPr>
      </w:pPr>
      <w:r w:rsidRPr="00A118D4">
        <w:rPr>
          <w:rFonts w:ascii="Times New Roman" w:eastAsia="Times New Roman" w:hAnsi="Times New Roman" w:cs="Times New Roman"/>
          <w:sz w:val="28"/>
          <w:szCs w:val="28"/>
        </w:rPr>
        <w:t xml:space="preserve">Tại các chi bộ </w:t>
      </w:r>
      <w:r w:rsidR="007248DE" w:rsidRPr="00A118D4">
        <w:rPr>
          <w:rFonts w:ascii="Times New Roman" w:eastAsia="Times New Roman" w:hAnsi="Times New Roman" w:cs="Times New Roman"/>
          <w:sz w:val="28"/>
          <w:szCs w:val="28"/>
        </w:rPr>
        <w:t>trực thuộc</w:t>
      </w:r>
      <w:r w:rsidRPr="00A118D4">
        <w:rPr>
          <w:rFonts w:ascii="Times New Roman" w:eastAsia="Times New Roman" w:hAnsi="Times New Roman" w:cs="Times New Roman"/>
          <w:sz w:val="28"/>
          <w:szCs w:val="28"/>
        </w:rPr>
        <w:t xml:space="preserve"> trong </w:t>
      </w:r>
      <w:r w:rsidR="007248DE" w:rsidRPr="00A118D4">
        <w:rPr>
          <w:rFonts w:ascii="Times New Roman" w:eastAsia="Times New Roman" w:hAnsi="Times New Roman" w:cs="Times New Roman"/>
          <w:sz w:val="28"/>
          <w:szCs w:val="28"/>
        </w:rPr>
        <w:t>Đảng bộ Công ty</w:t>
      </w:r>
      <w:r w:rsidRPr="00A118D4">
        <w:rPr>
          <w:rFonts w:ascii="Times New Roman" w:eastAsia="Times New Roman" w:hAnsi="Times New Roman" w:cs="Times New Roman"/>
          <w:sz w:val="28"/>
          <w:szCs w:val="28"/>
        </w:rPr>
        <w:t xml:space="preserve">, đảng viên luôn là lực lượng nòng cốt trong việc phát động và thực hiện các phong trào thi đua tiết kiệm, chống </w:t>
      </w:r>
      <w:r w:rsidRPr="00A118D4">
        <w:rPr>
          <w:rFonts w:ascii="Times New Roman" w:eastAsia="Times New Roman" w:hAnsi="Times New Roman" w:cs="Times New Roman"/>
          <w:sz w:val="28"/>
          <w:szCs w:val="28"/>
        </w:rPr>
        <w:lastRenderedPageBreak/>
        <w:t>lãng phí. Họ là người khởi xướng các sáng kiến cải tiến kỹ thuật, là người tiên phong trong việc thay đổi thói quen làm việc, sử dụng tài nguyên hợp lý, tiết kiệm điện năng, vật tư, nhiên liệu.</w:t>
      </w:r>
    </w:p>
    <w:p w14:paraId="3D20ACBA" w14:textId="39BDC2D6" w:rsidR="001B1D72" w:rsidRPr="00A118D4" w:rsidRDefault="001B1D72" w:rsidP="004E1F63">
      <w:pPr>
        <w:widowControl w:val="0"/>
        <w:spacing w:before="120" w:line="360" w:lineRule="exact"/>
        <w:ind w:firstLine="720"/>
        <w:jc w:val="both"/>
        <w:rPr>
          <w:rFonts w:ascii="Times New Roman" w:eastAsia="Times New Roman" w:hAnsi="Times New Roman" w:cs="Times New Roman"/>
          <w:sz w:val="28"/>
          <w:szCs w:val="28"/>
        </w:rPr>
      </w:pPr>
      <w:r w:rsidRPr="00A118D4">
        <w:rPr>
          <w:rFonts w:ascii="Times New Roman" w:eastAsia="Times New Roman" w:hAnsi="Times New Roman" w:cs="Times New Roman"/>
          <w:sz w:val="28"/>
          <w:szCs w:val="28"/>
        </w:rPr>
        <w:t>Không ít đảng viên đã trở thành tấm gươn</w:t>
      </w:r>
      <w:r w:rsidR="00F618C7" w:rsidRPr="00A118D4">
        <w:rPr>
          <w:rFonts w:ascii="Times New Roman" w:eastAsia="Times New Roman" w:hAnsi="Times New Roman" w:cs="Times New Roman"/>
          <w:sz w:val="28"/>
          <w:szCs w:val="28"/>
        </w:rPr>
        <w:t>g sáng trong lao động sáng tạo đã đưa ra những s</w:t>
      </w:r>
      <w:r w:rsidR="007248DE" w:rsidRPr="00A118D4">
        <w:rPr>
          <w:rFonts w:ascii="Times New Roman" w:eastAsia="Times New Roman" w:hAnsi="Times New Roman" w:cs="Times New Roman"/>
          <w:sz w:val="28"/>
          <w:szCs w:val="28"/>
        </w:rPr>
        <w:t>á</w:t>
      </w:r>
      <w:r w:rsidR="00F618C7" w:rsidRPr="00A118D4">
        <w:rPr>
          <w:rFonts w:ascii="Times New Roman" w:eastAsia="Times New Roman" w:hAnsi="Times New Roman" w:cs="Times New Roman"/>
          <w:sz w:val="28"/>
          <w:szCs w:val="28"/>
        </w:rPr>
        <w:t>ng kiến cải tiến kỹ thuật ứng dụng vào vận hành giúp cho Công ty tiết kiệm được chi phí, kéo dà</w:t>
      </w:r>
      <w:r w:rsidR="00D044E9" w:rsidRPr="00A118D4">
        <w:rPr>
          <w:rFonts w:ascii="Times New Roman" w:eastAsia="Times New Roman" w:hAnsi="Times New Roman" w:cs="Times New Roman"/>
          <w:sz w:val="28"/>
          <w:szCs w:val="28"/>
        </w:rPr>
        <w:t xml:space="preserve">i tuổi thọ cho máy móc thiết bị. </w:t>
      </w:r>
    </w:p>
    <w:p w14:paraId="44F876CD" w14:textId="454A0D36" w:rsidR="00F618C7" w:rsidRPr="00A118D4" w:rsidRDefault="00F618C7" w:rsidP="004E1F63">
      <w:pPr>
        <w:widowControl w:val="0"/>
        <w:spacing w:before="120" w:line="360" w:lineRule="exact"/>
        <w:ind w:firstLine="720"/>
        <w:jc w:val="both"/>
        <w:rPr>
          <w:rFonts w:ascii="Times New Roman" w:eastAsia="Times New Roman" w:hAnsi="Times New Roman" w:cs="Times New Roman"/>
          <w:b/>
          <w:sz w:val="28"/>
          <w:szCs w:val="28"/>
        </w:rPr>
      </w:pPr>
      <w:r w:rsidRPr="00A118D4">
        <w:rPr>
          <w:rFonts w:ascii="Times New Roman" w:eastAsia="Times New Roman" w:hAnsi="Times New Roman" w:cs="Times New Roman"/>
          <w:b/>
          <w:sz w:val="28"/>
          <w:szCs w:val="28"/>
        </w:rPr>
        <w:t>Giải pháp nhân rộng và phát huy vai trò</w:t>
      </w:r>
      <w:r w:rsidR="007248DE" w:rsidRPr="00A118D4">
        <w:rPr>
          <w:rFonts w:ascii="Times New Roman" w:eastAsia="Times New Roman" w:hAnsi="Times New Roman" w:cs="Times New Roman"/>
          <w:b/>
          <w:sz w:val="28"/>
          <w:szCs w:val="28"/>
        </w:rPr>
        <w:t xml:space="preserve"> của</w:t>
      </w:r>
      <w:r w:rsidRPr="00A118D4">
        <w:rPr>
          <w:rFonts w:ascii="Times New Roman" w:eastAsia="Times New Roman" w:hAnsi="Times New Roman" w:cs="Times New Roman"/>
          <w:b/>
          <w:sz w:val="28"/>
          <w:szCs w:val="28"/>
        </w:rPr>
        <w:t xml:space="preserve"> đảng viên</w:t>
      </w:r>
    </w:p>
    <w:p w14:paraId="38F34D6C" w14:textId="69D88E23" w:rsidR="00F618C7" w:rsidRPr="00A118D4" w:rsidRDefault="00F618C7" w:rsidP="004E1F63">
      <w:pPr>
        <w:widowControl w:val="0"/>
        <w:spacing w:before="120" w:line="360" w:lineRule="exact"/>
        <w:ind w:firstLine="720"/>
        <w:jc w:val="both"/>
        <w:rPr>
          <w:rFonts w:ascii="Times New Roman" w:eastAsia="Times New Roman" w:hAnsi="Times New Roman" w:cs="Times New Roman"/>
          <w:sz w:val="28"/>
          <w:szCs w:val="28"/>
        </w:rPr>
      </w:pPr>
      <w:r w:rsidRPr="00A118D4">
        <w:rPr>
          <w:rFonts w:ascii="Times New Roman" w:eastAsia="Times New Roman" w:hAnsi="Times New Roman" w:cs="Times New Roman"/>
          <w:sz w:val="28"/>
          <w:szCs w:val="28"/>
        </w:rPr>
        <w:t>Để tiếp tục phát huy vai trò tiên phong của đảng viên trong thực hành tiết kiệm, chống lãng phí, cần triển khai đồng bộ các giải pháp sau:</w:t>
      </w:r>
    </w:p>
    <w:p w14:paraId="06E7AC2F" w14:textId="543A10CB" w:rsidR="00F618C7" w:rsidRPr="00A118D4" w:rsidRDefault="007248DE" w:rsidP="004E1F63">
      <w:pPr>
        <w:widowControl w:val="0"/>
        <w:spacing w:before="120" w:line="360" w:lineRule="exact"/>
        <w:ind w:firstLine="720"/>
        <w:jc w:val="both"/>
        <w:rPr>
          <w:rFonts w:ascii="Times New Roman" w:eastAsia="Times New Roman" w:hAnsi="Times New Roman" w:cs="Times New Roman"/>
          <w:sz w:val="28"/>
          <w:szCs w:val="28"/>
        </w:rPr>
      </w:pPr>
      <w:r w:rsidRPr="00A118D4">
        <w:rPr>
          <w:rFonts w:ascii="Times New Roman" w:eastAsia="Times New Roman" w:hAnsi="Times New Roman" w:cs="Times New Roman"/>
          <w:sz w:val="28"/>
          <w:szCs w:val="28"/>
        </w:rPr>
        <w:t xml:space="preserve">- </w:t>
      </w:r>
      <w:r w:rsidR="00F618C7" w:rsidRPr="00A118D4">
        <w:rPr>
          <w:rFonts w:ascii="Times New Roman" w:eastAsia="Times New Roman" w:hAnsi="Times New Roman" w:cs="Times New Roman"/>
          <w:sz w:val="28"/>
          <w:szCs w:val="28"/>
        </w:rPr>
        <w:t>Tăng cường giáo dục chính trị, tư tưởng, nâng cao nhận thức về vai trò, trách nhiệm của đảng viên trong thực hành tiết kiệm.</w:t>
      </w:r>
    </w:p>
    <w:p w14:paraId="27E5B619" w14:textId="2F1793B1" w:rsidR="00F618C7" w:rsidRPr="00A118D4" w:rsidRDefault="007248DE" w:rsidP="004E1F63">
      <w:pPr>
        <w:widowControl w:val="0"/>
        <w:spacing w:before="120" w:line="360" w:lineRule="exact"/>
        <w:ind w:firstLine="720"/>
        <w:jc w:val="both"/>
        <w:rPr>
          <w:rFonts w:ascii="Times New Roman" w:eastAsia="Times New Roman" w:hAnsi="Times New Roman" w:cs="Times New Roman"/>
          <w:sz w:val="28"/>
          <w:szCs w:val="28"/>
        </w:rPr>
      </w:pPr>
      <w:r w:rsidRPr="00A118D4">
        <w:rPr>
          <w:rFonts w:ascii="Times New Roman" w:eastAsia="Times New Roman" w:hAnsi="Times New Roman" w:cs="Times New Roman"/>
          <w:sz w:val="28"/>
          <w:szCs w:val="28"/>
        </w:rPr>
        <w:t xml:space="preserve">- </w:t>
      </w:r>
      <w:r w:rsidR="00F618C7" w:rsidRPr="00A118D4">
        <w:rPr>
          <w:rFonts w:ascii="Times New Roman" w:eastAsia="Times New Roman" w:hAnsi="Times New Roman" w:cs="Times New Roman"/>
          <w:sz w:val="28"/>
          <w:szCs w:val="28"/>
        </w:rPr>
        <w:t>Đưa tiêu chí tiết kiệm, chống lãng phí vào đánh giá, xếp loại đảng viên hằng năm.</w:t>
      </w:r>
    </w:p>
    <w:p w14:paraId="1756E8E4" w14:textId="5B0ECB43" w:rsidR="00F618C7" w:rsidRPr="00A118D4" w:rsidRDefault="007248DE" w:rsidP="004E1F63">
      <w:pPr>
        <w:widowControl w:val="0"/>
        <w:spacing w:before="120" w:line="360" w:lineRule="exact"/>
        <w:ind w:firstLine="720"/>
        <w:jc w:val="both"/>
        <w:rPr>
          <w:rFonts w:ascii="Times New Roman" w:eastAsia="Times New Roman" w:hAnsi="Times New Roman" w:cs="Times New Roman"/>
          <w:sz w:val="28"/>
          <w:szCs w:val="28"/>
        </w:rPr>
      </w:pPr>
      <w:r w:rsidRPr="00A118D4">
        <w:rPr>
          <w:rFonts w:ascii="Times New Roman" w:eastAsia="Times New Roman" w:hAnsi="Times New Roman" w:cs="Times New Roman"/>
          <w:sz w:val="28"/>
          <w:szCs w:val="28"/>
        </w:rPr>
        <w:t xml:space="preserve">- </w:t>
      </w:r>
      <w:r w:rsidR="00F618C7" w:rsidRPr="00A118D4">
        <w:rPr>
          <w:rFonts w:ascii="Times New Roman" w:eastAsia="Times New Roman" w:hAnsi="Times New Roman" w:cs="Times New Roman"/>
          <w:sz w:val="28"/>
          <w:szCs w:val="28"/>
        </w:rPr>
        <w:t>Phát động các phong trào thi đua sáng kiến cải tiến kỹ thuật, khuyến khích đảng viên đăng ký đảm nhận các đề tài, công trình tiết kiệm.</w:t>
      </w:r>
    </w:p>
    <w:p w14:paraId="05E07134" w14:textId="3A6DAE37" w:rsidR="00F618C7" w:rsidRPr="00A118D4" w:rsidRDefault="007248DE" w:rsidP="004E1F63">
      <w:pPr>
        <w:widowControl w:val="0"/>
        <w:spacing w:before="120" w:line="360" w:lineRule="exact"/>
        <w:ind w:firstLine="720"/>
        <w:jc w:val="both"/>
        <w:rPr>
          <w:rFonts w:ascii="Times New Roman" w:eastAsia="Times New Roman" w:hAnsi="Times New Roman" w:cs="Times New Roman"/>
          <w:sz w:val="28"/>
          <w:szCs w:val="28"/>
        </w:rPr>
      </w:pPr>
      <w:r w:rsidRPr="00A118D4">
        <w:rPr>
          <w:rFonts w:ascii="Times New Roman" w:eastAsia="Times New Roman" w:hAnsi="Times New Roman" w:cs="Times New Roman"/>
          <w:sz w:val="28"/>
          <w:szCs w:val="28"/>
        </w:rPr>
        <w:t xml:space="preserve">- </w:t>
      </w:r>
      <w:r w:rsidR="00F618C7" w:rsidRPr="00A118D4">
        <w:rPr>
          <w:rFonts w:ascii="Times New Roman" w:eastAsia="Times New Roman" w:hAnsi="Times New Roman" w:cs="Times New Roman"/>
          <w:sz w:val="28"/>
          <w:szCs w:val="28"/>
        </w:rPr>
        <w:t>Ứng dụng mạnh mẽ chuyển đổi số, tự động hóa trong sản xuất, quản lý để tối ưu hóa nguồn lực.</w:t>
      </w:r>
    </w:p>
    <w:p w14:paraId="33D1B706" w14:textId="3F65DC5E" w:rsidR="00F618C7" w:rsidRPr="00A118D4" w:rsidRDefault="007248DE" w:rsidP="004E1F63">
      <w:pPr>
        <w:widowControl w:val="0"/>
        <w:spacing w:before="120" w:line="360" w:lineRule="exact"/>
        <w:ind w:firstLine="720"/>
        <w:jc w:val="both"/>
        <w:rPr>
          <w:rFonts w:ascii="Times New Roman" w:eastAsia="Times New Roman" w:hAnsi="Times New Roman" w:cs="Times New Roman"/>
          <w:sz w:val="28"/>
          <w:szCs w:val="28"/>
        </w:rPr>
      </w:pPr>
      <w:r w:rsidRPr="00A118D4">
        <w:rPr>
          <w:rFonts w:ascii="Times New Roman" w:eastAsia="Times New Roman" w:hAnsi="Times New Roman" w:cs="Times New Roman"/>
          <w:sz w:val="28"/>
          <w:szCs w:val="28"/>
        </w:rPr>
        <w:t xml:space="preserve">- </w:t>
      </w:r>
      <w:r w:rsidR="00F618C7" w:rsidRPr="00A118D4">
        <w:rPr>
          <w:rFonts w:ascii="Times New Roman" w:eastAsia="Times New Roman" w:hAnsi="Times New Roman" w:cs="Times New Roman"/>
          <w:sz w:val="28"/>
          <w:szCs w:val="28"/>
        </w:rPr>
        <w:t>Tăng cường kiểm tra, giám sát, xử lý nghiêm các hành vi lãng phí, thiếu trách nhiệm trong sử dụng tài sản công.</w:t>
      </w:r>
    </w:p>
    <w:p w14:paraId="0000001A" w14:textId="3B1B5DF7" w:rsidR="00C1482A" w:rsidRPr="00A118D4" w:rsidRDefault="00C87C9F" w:rsidP="004E1F63">
      <w:pPr>
        <w:widowControl w:val="0"/>
        <w:spacing w:before="120" w:line="360" w:lineRule="exact"/>
        <w:ind w:firstLine="720"/>
        <w:jc w:val="both"/>
        <w:rPr>
          <w:rFonts w:ascii="Times New Roman" w:hAnsi="Times New Roman" w:cs="Times New Roman"/>
          <w:sz w:val="28"/>
          <w:szCs w:val="28"/>
        </w:rPr>
      </w:pPr>
      <w:r w:rsidRPr="00A118D4">
        <w:rPr>
          <w:rFonts w:ascii="Times New Roman" w:hAnsi="Times New Roman" w:cs="Times New Roman"/>
          <w:sz w:val="28"/>
          <w:szCs w:val="28"/>
        </w:rPr>
        <w:t xml:space="preserve">Tiết kiệm, chống lãng phí không phải là khẩu hiệu mà là hành động cụ thể, là thước đo phẩm chất và năng lực của mỗi cán bộ, đảng viên. Trong </w:t>
      </w:r>
      <w:r w:rsidR="007248DE" w:rsidRPr="007248DE">
        <w:rPr>
          <w:rFonts w:ascii="Times New Roman" w:hAnsi="Times New Roman" w:cs="Times New Roman"/>
          <w:sz w:val="28"/>
          <w:szCs w:val="28"/>
        </w:rPr>
        <w:t xml:space="preserve">Công ty Nhiệt điện Đông Triều - TKV </w:t>
      </w:r>
      <w:r w:rsidRPr="00A118D4">
        <w:rPr>
          <w:rFonts w:ascii="Times New Roman" w:hAnsi="Times New Roman" w:cs="Times New Roman"/>
          <w:sz w:val="28"/>
          <w:szCs w:val="28"/>
        </w:rPr>
        <w:t>nơi từng đồng vốn, từng KWh điện đều mang giá trị lớn - vai trò tiên phong của đảng viên càng trở nên rõ nét và quan trọng. Những con số biết nói chính là minh chứng cho tinh thần trách nhiệm, sự sáng tạo và bản lĩnh chính trị của người đảng viên trong thời kỳ mới - góp phần xây dựng ngành điện hiện đại, hiệu quả và bền vững.</w:t>
      </w:r>
    </w:p>
    <w:sectPr w:rsidR="00C1482A" w:rsidRPr="00A118D4" w:rsidSect="004E1F63">
      <w:headerReference w:type="default" r:id="rId8"/>
      <w:pgSz w:w="11909" w:h="16834" w:code="9"/>
      <w:pgMar w:top="720" w:right="851" w:bottom="540" w:left="1701" w:header="54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2D30" w14:textId="77777777" w:rsidR="000A62E5" w:rsidRDefault="000A62E5" w:rsidP="004E1F63">
      <w:pPr>
        <w:spacing w:line="240" w:lineRule="auto"/>
      </w:pPr>
      <w:r>
        <w:separator/>
      </w:r>
    </w:p>
  </w:endnote>
  <w:endnote w:type="continuationSeparator" w:id="0">
    <w:p w14:paraId="130A717D" w14:textId="77777777" w:rsidR="000A62E5" w:rsidRDefault="000A62E5" w:rsidP="004E1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0A42" w14:textId="77777777" w:rsidR="000A62E5" w:rsidRDefault="000A62E5" w:rsidP="004E1F63">
      <w:pPr>
        <w:spacing w:line="240" w:lineRule="auto"/>
      </w:pPr>
      <w:r>
        <w:separator/>
      </w:r>
    </w:p>
  </w:footnote>
  <w:footnote w:type="continuationSeparator" w:id="0">
    <w:p w14:paraId="4ED9F44E" w14:textId="77777777" w:rsidR="000A62E5" w:rsidRDefault="000A62E5" w:rsidP="004E1F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83395"/>
      <w:docPartObj>
        <w:docPartGallery w:val="Page Numbers (Top of Page)"/>
        <w:docPartUnique/>
      </w:docPartObj>
    </w:sdtPr>
    <w:sdtEndPr>
      <w:rPr>
        <w:rFonts w:ascii="Times New Roman" w:hAnsi="Times New Roman" w:cs="Times New Roman"/>
        <w:noProof/>
        <w:sz w:val="28"/>
        <w:szCs w:val="28"/>
      </w:rPr>
    </w:sdtEndPr>
    <w:sdtContent>
      <w:p w14:paraId="73894EBD" w14:textId="7E1B8964" w:rsidR="004E1F63" w:rsidRPr="004E1F63" w:rsidRDefault="004E1F63">
        <w:pPr>
          <w:pStyle w:val="Header"/>
          <w:jc w:val="center"/>
          <w:rPr>
            <w:rFonts w:ascii="Times New Roman" w:hAnsi="Times New Roman" w:cs="Times New Roman"/>
            <w:sz w:val="28"/>
            <w:szCs w:val="28"/>
          </w:rPr>
        </w:pPr>
        <w:r w:rsidRPr="004E1F63">
          <w:rPr>
            <w:rFonts w:ascii="Times New Roman" w:hAnsi="Times New Roman" w:cs="Times New Roman"/>
            <w:sz w:val="28"/>
            <w:szCs w:val="28"/>
          </w:rPr>
          <w:fldChar w:fldCharType="begin"/>
        </w:r>
        <w:r w:rsidRPr="004E1F63">
          <w:rPr>
            <w:rFonts w:ascii="Times New Roman" w:hAnsi="Times New Roman" w:cs="Times New Roman"/>
            <w:sz w:val="28"/>
            <w:szCs w:val="28"/>
          </w:rPr>
          <w:instrText xml:space="preserve"> PAGE   \* MERGEFORMAT </w:instrText>
        </w:r>
        <w:r w:rsidRPr="004E1F63">
          <w:rPr>
            <w:rFonts w:ascii="Times New Roman" w:hAnsi="Times New Roman" w:cs="Times New Roman"/>
            <w:sz w:val="28"/>
            <w:szCs w:val="28"/>
          </w:rPr>
          <w:fldChar w:fldCharType="separate"/>
        </w:r>
        <w:r w:rsidRPr="004E1F63">
          <w:rPr>
            <w:rFonts w:ascii="Times New Roman" w:hAnsi="Times New Roman" w:cs="Times New Roman"/>
            <w:noProof/>
            <w:sz w:val="28"/>
            <w:szCs w:val="28"/>
          </w:rPr>
          <w:t>2</w:t>
        </w:r>
        <w:r w:rsidRPr="004E1F63">
          <w:rPr>
            <w:rFonts w:ascii="Times New Roman" w:hAnsi="Times New Roman" w:cs="Times New Roman"/>
            <w:noProof/>
            <w:sz w:val="28"/>
            <w:szCs w:val="28"/>
          </w:rPr>
          <w:fldChar w:fldCharType="end"/>
        </w:r>
      </w:p>
    </w:sdtContent>
  </w:sdt>
  <w:p w14:paraId="73B5C294" w14:textId="77777777" w:rsidR="004E1F63" w:rsidRPr="004E1F63" w:rsidRDefault="004E1F63">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5C76"/>
    <w:multiLevelType w:val="multilevel"/>
    <w:tmpl w:val="E976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3D56B3"/>
    <w:multiLevelType w:val="hybridMultilevel"/>
    <w:tmpl w:val="C270C5FA"/>
    <w:lvl w:ilvl="0" w:tplc="4426B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51C47"/>
    <w:multiLevelType w:val="multilevel"/>
    <w:tmpl w:val="F8184F14"/>
    <w:lvl w:ilvl="0">
      <w:start w:val="1"/>
      <w:numFmt w:val="bullet"/>
      <w:lvlText w:val="●"/>
      <w:lvlJc w:val="left"/>
      <w:pPr>
        <w:ind w:left="50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A63A69"/>
    <w:multiLevelType w:val="multilevel"/>
    <w:tmpl w:val="310C2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028226">
    <w:abstractNumId w:val="3"/>
  </w:num>
  <w:num w:numId="2" w16cid:durableId="592010152">
    <w:abstractNumId w:val="2"/>
  </w:num>
  <w:num w:numId="3" w16cid:durableId="1348563223">
    <w:abstractNumId w:val="1"/>
  </w:num>
  <w:num w:numId="4" w16cid:durableId="50347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2A"/>
    <w:rsid w:val="000370D9"/>
    <w:rsid w:val="00095F60"/>
    <w:rsid w:val="00096B95"/>
    <w:rsid w:val="000A19E1"/>
    <w:rsid w:val="000A62E5"/>
    <w:rsid w:val="000B311F"/>
    <w:rsid w:val="00101ADD"/>
    <w:rsid w:val="001B1D72"/>
    <w:rsid w:val="00325B8C"/>
    <w:rsid w:val="004009E0"/>
    <w:rsid w:val="004B57FF"/>
    <w:rsid w:val="004E1F63"/>
    <w:rsid w:val="004F5E81"/>
    <w:rsid w:val="00530E4E"/>
    <w:rsid w:val="0053353C"/>
    <w:rsid w:val="00551383"/>
    <w:rsid w:val="00591BF0"/>
    <w:rsid w:val="005A2062"/>
    <w:rsid w:val="005A4936"/>
    <w:rsid w:val="007248DE"/>
    <w:rsid w:val="00725F78"/>
    <w:rsid w:val="007D0CA3"/>
    <w:rsid w:val="007D4302"/>
    <w:rsid w:val="00845EF3"/>
    <w:rsid w:val="00861DBD"/>
    <w:rsid w:val="008A56E3"/>
    <w:rsid w:val="008B18BA"/>
    <w:rsid w:val="0099449E"/>
    <w:rsid w:val="009A32A9"/>
    <w:rsid w:val="009E397C"/>
    <w:rsid w:val="00A118D4"/>
    <w:rsid w:val="00A2003D"/>
    <w:rsid w:val="00A373CE"/>
    <w:rsid w:val="00A501D1"/>
    <w:rsid w:val="00B24E8F"/>
    <w:rsid w:val="00B52C9F"/>
    <w:rsid w:val="00B943B9"/>
    <w:rsid w:val="00BC1DEE"/>
    <w:rsid w:val="00BC4231"/>
    <w:rsid w:val="00BE2775"/>
    <w:rsid w:val="00C0581B"/>
    <w:rsid w:val="00C1482A"/>
    <w:rsid w:val="00C62341"/>
    <w:rsid w:val="00C70EA2"/>
    <w:rsid w:val="00C83302"/>
    <w:rsid w:val="00C87C9F"/>
    <w:rsid w:val="00CC05A2"/>
    <w:rsid w:val="00CC1436"/>
    <w:rsid w:val="00CC2BCC"/>
    <w:rsid w:val="00D044E9"/>
    <w:rsid w:val="00D15B81"/>
    <w:rsid w:val="00D94C61"/>
    <w:rsid w:val="00DB2C40"/>
    <w:rsid w:val="00DF6DDB"/>
    <w:rsid w:val="00E60A64"/>
    <w:rsid w:val="00F16B69"/>
    <w:rsid w:val="00F618C7"/>
    <w:rsid w:val="00F94806"/>
    <w:rsid w:val="00FC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9E15F"/>
  <w15:docId w15:val="{1BCF2CB7-7BE4-465C-8BFD-5DDB4978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9A32A9"/>
    <w:rPr>
      <w:color w:val="0000FF" w:themeColor="hyperlink"/>
      <w:u w:val="single"/>
    </w:rPr>
  </w:style>
  <w:style w:type="paragraph" w:styleId="NormalWeb">
    <w:name w:val="Normal (Web)"/>
    <w:basedOn w:val="Normal"/>
    <w:uiPriority w:val="99"/>
    <w:unhideWhenUsed/>
    <w:rsid w:val="00CC14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60A64"/>
    <w:pPr>
      <w:ind w:left="720"/>
      <w:contextualSpacing/>
    </w:pPr>
  </w:style>
  <w:style w:type="character" w:styleId="Strong">
    <w:name w:val="Strong"/>
    <w:basedOn w:val="DefaultParagraphFont"/>
    <w:uiPriority w:val="22"/>
    <w:qFormat/>
    <w:rsid w:val="00591BF0"/>
    <w:rPr>
      <w:b/>
      <w:bCs/>
    </w:rPr>
  </w:style>
  <w:style w:type="paragraph" w:styleId="Header">
    <w:name w:val="header"/>
    <w:basedOn w:val="Normal"/>
    <w:link w:val="HeaderChar"/>
    <w:uiPriority w:val="99"/>
    <w:unhideWhenUsed/>
    <w:rsid w:val="004E1F63"/>
    <w:pPr>
      <w:tabs>
        <w:tab w:val="center" w:pos="4680"/>
        <w:tab w:val="right" w:pos="9360"/>
      </w:tabs>
      <w:spacing w:line="240" w:lineRule="auto"/>
    </w:pPr>
  </w:style>
  <w:style w:type="character" w:customStyle="1" w:styleId="HeaderChar">
    <w:name w:val="Header Char"/>
    <w:basedOn w:val="DefaultParagraphFont"/>
    <w:link w:val="Header"/>
    <w:uiPriority w:val="99"/>
    <w:rsid w:val="004E1F63"/>
  </w:style>
  <w:style w:type="paragraph" w:styleId="Footer">
    <w:name w:val="footer"/>
    <w:basedOn w:val="Normal"/>
    <w:link w:val="FooterChar"/>
    <w:uiPriority w:val="99"/>
    <w:unhideWhenUsed/>
    <w:rsid w:val="004E1F63"/>
    <w:pPr>
      <w:tabs>
        <w:tab w:val="center" w:pos="4680"/>
        <w:tab w:val="right" w:pos="9360"/>
      </w:tabs>
      <w:spacing w:line="240" w:lineRule="auto"/>
    </w:pPr>
  </w:style>
  <w:style w:type="character" w:customStyle="1" w:styleId="FooterChar">
    <w:name w:val="Footer Char"/>
    <w:basedOn w:val="DefaultParagraphFont"/>
    <w:link w:val="Footer"/>
    <w:uiPriority w:val="99"/>
    <w:rsid w:val="004E1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22722">
      <w:bodyDiv w:val="1"/>
      <w:marLeft w:val="0"/>
      <w:marRight w:val="0"/>
      <w:marTop w:val="0"/>
      <w:marBottom w:val="0"/>
      <w:divBdr>
        <w:top w:val="none" w:sz="0" w:space="0" w:color="auto"/>
        <w:left w:val="none" w:sz="0" w:space="0" w:color="auto"/>
        <w:bottom w:val="none" w:sz="0" w:space="0" w:color="auto"/>
        <w:right w:val="none" w:sz="0" w:space="0" w:color="auto"/>
      </w:divBdr>
    </w:div>
    <w:div w:id="905990001">
      <w:bodyDiv w:val="1"/>
      <w:marLeft w:val="0"/>
      <w:marRight w:val="0"/>
      <w:marTop w:val="0"/>
      <w:marBottom w:val="0"/>
      <w:divBdr>
        <w:top w:val="none" w:sz="0" w:space="0" w:color="auto"/>
        <w:left w:val="none" w:sz="0" w:space="0" w:color="auto"/>
        <w:bottom w:val="none" w:sz="0" w:space="0" w:color="auto"/>
        <w:right w:val="none" w:sz="0" w:space="0" w:color="auto"/>
      </w:divBdr>
    </w:div>
    <w:div w:id="2073960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3BFE5-6312-4A44-A0EE-333200FF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872</Words>
  <Characters>3201</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Thái</dc:creator>
  <cp:lastModifiedBy>Ngô Quang Trung- TB Tuyên giáo ĐU</cp:lastModifiedBy>
  <cp:revision>7</cp:revision>
  <dcterms:created xsi:type="dcterms:W3CDTF">2025-10-10T08:02:00Z</dcterms:created>
  <dcterms:modified xsi:type="dcterms:W3CDTF">2025-10-13T04:25:00Z</dcterms:modified>
</cp:coreProperties>
</file>