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39BDEC" w14:textId="77777777" w:rsidR="00C70C13" w:rsidRPr="00602156" w:rsidRDefault="00C70C13" w:rsidP="00C70C13">
      <w:pPr>
        <w:widowControl w:val="0"/>
        <w:spacing w:after="0" w:line="240" w:lineRule="auto"/>
        <w:jc w:val="center"/>
        <w:rPr>
          <w:rFonts w:eastAsia="Calibri" w:cs="Times New Roman"/>
          <w:b/>
          <w:bCs/>
          <w:sz w:val="28"/>
          <w:szCs w:val="28"/>
          <w:lang w:val="nl-NL"/>
        </w:rPr>
      </w:pPr>
      <w:r w:rsidRPr="00602156">
        <w:rPr>
          <w:rFonts w:eastAsia="Calibri" w:cs="Times New Roman"/>
          <w:b/>
          <w:bCs/>
          <w:sz w:val="28"/>
          <w:szCs w:val="28"/>
          <w:lang w:val="nl-NL"/>
        </w:rPr>
        <w:t>BÀI DỰ THI GIẢI BÚA LIỀM VÀNG NĂM 2025</w:t>
      </w:r>
    </w:p>
    <w:p w14:paraId="1C37C3F4" w14:textId="77777777" w:rsidR="00C70C13" w:rsidRPr="00602156" w:rsidRDefault="00C70C13" w:rsidP="00C70C13">
      <w:pPr>
        <w:widowControl w:val="0"/>
        <w:spacing w:after="0" w:line="240" w:lineRule="auto"/>
        <w:rPr>
          <w:rFonts w:eastAsia="Calibri" w:cs="Times New Roman"/>
          <w:b/>
          <w:bCs/>
          <w:sz w:val="28"/>
          <w:szCs w:val="28"/>
          <w:lang w:val="nl-NL"/>
        </w:rPr>
      </w:pPr>
    </w:p>
    <w:p w14:paraId="22652A7B" w14:textId="16B34D46" w:rsidR="00C70C13" w:rsidRPr="00C70C13" w:rsidRDefault="00C70C13" w:rsidP="00C70C13">
      <w:pPr>
        <w:spacing w:line="360" w:lineRule="exact"/>
        <w:ind w:firstLine="720"/>
        <w:rPr>
          <w:rFonts w:eastAsia="Times New Roman" w:cs="Times New Roman"/>
          <w:b/>
          <w:bCs/>
          <w:sz w:val="28"/>
          <w:szCs w:val="28"/>
          <w:lang w:val="nl-NL"/>
        </w:rPr>
      </w:pPr>
      <w:r w:rsidRPr="00C70C13">
        <w:rPr>
          <w:rFonts w:eastAsia="Times New Roman" w:cs="Times New Roman"/>
          <w:sz w:val="28"/>
          <w:szCs w:val="28"/>
          <w:lang w:val="nl-NL"/>
        </w:rPr>
        <w:t>Người dự thi</w:t>
      </w:r>
      <w:r w:rsidR="00C37F2F">
        <w:rPr>
          <w:rFonts w:eastAsia="Times New Roman" w:cs="Times New Roman"/>
          <w:sz w:val="28"/>
          <w:szCs w:val="28"/>
          <w:lang w:val="nl-NL"/>
        </w:rPr>
        <w:t xml:space="preserve">: </w:t>
      </w:r>
      <w:r w:rsidR="00C37F2F" w:rsidRPr="00C37F2F">
        <w:rPr>
          <w:rFonts w:eastAsia="Times New Roman" w:cs="Times New Roman"/>
          <w:b/>
          <w:bCs/>
          <w:sz w:val="28"/>
          <w:szCs w:val="28"/>
          <w:lang w:val="nl-NL"/>
        </w:rPr>
        <w:t>TRẦN NGỌC KHƯƠNG</w:t>
      </w:r>
    </w:p>
    <w:p w14:paraId="38826C13" w14:textId="1B79EDC1" w:rsidR="00C70C13" w:rsidRPr="00C70C13" w:rsidRDefault="00C70C13" w:rsidP="00C70C13">
      <w:pPr>
        <w:spacing w:line="360" w:lineRule="exact"/>
        <w:ind w:firstLine="720"/>
        <w:rPr>
          <w:rFonts w:eastAsia="Times New Roman" w:cs="Times New Roman"/>
          <w:sz w:val="28"/>
          <w:szCs w:val="28"/>
          <w:lang w:val="nl-NL"/>
        </w:rPr>
      </w:pPr>
      <w:r w:rsidRPr="00C70C13">
        <w:rPr>
          <w:rFonts w:eastAsia="Times New Roman" w:cs="Times New Roman"/>
          <w:sz w:val="28"/>
          <w:szCs w:val="28"/>
          <w:lang w:val="nl-NL"/>
        </w:rPr>
        <w:t xml:space="preserve">Đơn vị: Chi bộ </w:t>
      </w:r>
      <w:r w:rsidR="00602156">
        <w:rPr>
          <w:rFonts w:eastAsia="Times New Roman" w:cs="Times New Roman"/>
          <w:sz w:val="28"/>
          <w:szCs w:val="28"/>
          <w:lang w:val="nl-NL"/>
        </w:rPr>
        <w:t>Sửa chữa</w:t>
      </w:r>
      <w:r w:rsidRPr="00C70C13">
        <w:rPr>
          <w:rFonts w:eastAsia="Times New Roman" w:cs="Times New Roman"/>
          <w:sz w:val="28"/>
          <w:szCs w:val="28"/>
          <w:lang w:val="nl-NL"/>
        </w:rPr>
        <w:t xml:space="preserve">, Đảng bộ </w:t>
      </w:r>
      <w:r w:rsidR="00602156">
        <w:rPr>
          <w:rFonts w:eastAsia="Times New Roman" w:cs="Times New Roman"/>
          <w:sz w:val="28"/>
          <w:szCs w:val="28"/>
          <w:lang w:val="nl-NL"/>
        </w:rPr>
        <w:t>Công ty Nhiệt điện Sơn Động</w:t>
      </w:r>
      <w:r w:rsidRPr="00C70C13">
        <w:rPr>
          <w:rFonts w:eastAsia="Times New Roman" w:cs="Times New Roman"/>
          <w:sz w:val="28"/>
          <w:szCs w:val="28"/>
          <w:lang w:val="nl-NL"/>
        </w:rPr>
        <w:t xml:space="preserve"> - TKV, Đảng bộ Tổng công ty Điện lực - TKV</w:t>
      </w:r>
    </w:p>
    <w:p w14:paraId="7DB6FFDC" w14:textId="77777777" w:rsidR="00C70C13" w:rsidRPr="00DE194A" w:rsidRDefault="00C70C13" w:rsidP="00C450D7">
      <w:pPr>
        <w:shd w:val="clear" w:color="auto" w:fill="FFFFFF"/>
        <w:spacing w:line="240" w:lineRule="auto"/>
        <w:jc w:val="center"/>
        <w:rPr>
          <w:rFonts w:eastAsia="Times New Roman" w:cs="Times New Roman"/>
          <w:b/>
          <w:bCs/>
          <w:color w:val="000000" w:themeColor="text1"/>
          <w:sz w:val="28"/>
          <w:szCs w:val="28"/>
          <w:shd w:val="clear" w:color="auto" w:fill="FFFFFF"/>
          <w:lang w:val="vi-VN"/>
        </w:rPr>
      </w:pPr>
    </w:p>
    <w:p w14:paraId="2AE863AD" w14:textId="77777777" w:rsidR="003E1213" w:rsidRPr="00602156" w:rsidRDefault="003E1213" w:rsidP="00C450D7">
      <w:pPr>
        <w:shd w:val="clear" w:color="auto" w:fill="FFFFFF"/>
        <w:spacing w:line="240" w:lineRule="auto"/>
        <w:rPr>
          <w:rFonts w:eastAsia="Times New Roman" w:cs="Times New Roman"/>
          <w:color w:val="000000" w:themeColor="text1"/>
          <w:sz w:val="28"/>
          <w:szCs w:val="28"/>
          <w:lang w:val="nl-NL"/>
        </w:rPr>
      </w:pPr>
      <w:r w:rsidRPr="00602156">
        <w:rPr>
          <w:rFonts w:eastAsia="Times New Roman" w:cs="Times New Roman"/>
          <w:color w:val="000000" w:themeColor="text1"/>
          <w:sz w:val="28"/>
          <w:szCs w:val="28"/>
          <w:shd w:val="clear" w:color="auto" w:fill="FFFFFF"/>
          <w:lang w:val="nl-NL"/>
        </w:rPr>
        <w:t> </w:t>
      </w:r>
    </w:p>
    <w:p w14:paraId="117DF2A2" w14:textId="77777777" w:rsidR="00C70C13" w:rsidRPr="00602156" w:rsidRDefault="008B286E" w:rsidP="00C70C13">
      <w:pPr>
        <w:pStyle w:val="Heading2"/>
        <w:rPr>
          <w:rStyle w:val="Strong"/>
          <w:rFonts w:cs="Times New Roman"/>
          <w:b/>
          <w:bCs w:val="0"/>
          <w:sz w:val="28"/>
          <w:szCs w:val="28"/>
          <w:lang w:val="nl-NL"/>
        </w:rPr>
      </w:pPr>
      <w:r w:rsidRPr="00602156">
        <w:rPr>
          <w:rStyle w:val="Strong"/>
          <w:rFonts w:cs="Times New Roman"/>
          <w:b/>
          <w:bCs w:val="0"/>
          <w:sz w:val="28"/>
          <w:szCs w:val="28"/>
          <w:lang w:val="nl-NL"/>
        </w:rPr>
        <w:t>THỰC HIỆN MÔ HÌNH TỰ QUẢN AN NINH TRẬT TỰ VÀ PHÒNG CHÁY</w:t>
      </w:r>
      <w:r w:rsidR="00C70C13" w:rsidRPr="00602156">
        <w:rPr>
          <w:rStyle w:val="Strong"/>
          <w:rFonts w:cs="Times New Roman"/>
          <w:b/>
          <w:bCs w:val="0"/>
          <w:sz w:val="28"/>
          <w:szCs w:val="28"/>
          <w:lang w:val="nl-NL"/>
        </w:rPr>
        <w:t xml:space="preserve"> </w:t>
      </w:r>
      <w:r w:rsidRPr="00602156">
        <w:rPr>
          <w:rStyle w:val="Strong"/>
          <w:rFonts w:cs="Times New Roman"/>
          <w:b/>
          <w:bCs w:val="0"/>
          <w:sz w:val="28"/>
          <w:szCs w:val="28"/>
          <w:lang w:val="nl-NL"/>
        </w:rPr>
        <w:t xml:space="preserve">CHỮA CHÁY TẠI CÔNG TY NHIỆT ĐIỆN SƠN ĐỘNG </w:t>
      </w:r>
      <w:r w:rsidR="00C70C13" w:rsidRPr="00602156">
        <w:rPr>
          <w:rStyle w:val="Strong"/>
          <w:rFonts w:cs="Times New Roman"/>
          <w:b/>
          <w:bCs w:val="0"/>
          <w:sz w:val="28"/>
          <w:szCs w:val="28"/>
          <w:lang w:val="nl-NL"/>
        </w:rPr>
        <w:t xml:space="preserve"> - </w:t>
      </w:r>
      <w:r w:rsidRPr="00602156">
        <w:rPr>
          <w:rStyle w:val="Strong"/>
          <w:rFonts w:cs="Times New Roman"/>
          <w:b/>
          <w:bCs w:val="0"/>
          <w:sz w:val="28"/>
          <w:szCs w:val="28"/>
          <w:lang w:val="nl-NL"/>
        </w:rPr>
        <w:t xml:space="preserve">TKV: </w:t>
      </w:r>
    </w:p>
    <w:p w14:paraId="3996032C" w14:textId="77777777" w:rsidR="00C70C13" w:rsidRPr="00602156" w:rsidRDefault="008B286E" w:rsidP="00C70C13">
      <w:pPr>
        <w:pStyle w:val="Heading2"/>
        <w:rPr>
          <w:rStyle w:val="Strong"/>
          <w:rFonts w:cs="Times New Roman"/>
          <w:b/>
          <w:bCs w:val="0"/>
          <w:sz w:val="28"/>
          <w:szCs w:val="28"/>
          <w:lang w:val="nl-NL"/>
        </w:rPr>
      </w:pPr>
      <w:r w:rsidRPr="00602156">
        <w:rPr>
          <w:rStyle w:val="Strong"/>
          <w:rFonts w:cs="Times New Roman"/>
          <w:b/>
          <w:bCs w:val="0"/>
          <w:sz w:val="28"/>
          <w:szCs w:val="28"/>
          <w:lang w:val="nl-NL"/>
        </w:rPr>
        <w:t xml:space="preserve">TĂNG CƯỜNG VAI TRÒ TỔ CHỨC ĐẢNG VÀ BẢO ĐẢM AN TOÀN </w:t>
      </w:r>
    </w:p>
    <w:p w14:paraId="3FEF5B1F" w14:textId="77777777" w:rsidR="001A3517" w:rsidRDefault="001A3517" w:rsidP="00C70C13">
      <w:pPr>
        <w:pStyle w:val="Heading2"/>
        <w:rPr>
          <w:rStyle w:val="Strong"/>
          <w:rFonts w:cs="Times New Roman"/>
          <w:b/>
          <w:bCs w:val="0"/>
          <w:sz w:val="28"/>
          <w:szCs w:val="28"/>
          <w:lang w:val="nl-NL"/>
        </w:rPr>
      </w:pPr>
    </w:p>
    <w:p w14:paraId="3044AE1A" w14:textId="01A55D0D" w:rsidR="008B286E" w:rsidRDefault="008B286E" w:rsidP="00C70C13">
      <w:pPr>
        <w:pStyle w:val="Heading2"/>
        <w:rPr>
          <w:rStyle w:val="Strong"/>
          <w:rFonts w:cs="Times New Roman"/>
          <w:b/>
          <w:bCs w:val="0"/>
          <w:sz w:val="28"/>
          <w:szCs w:val="28"/>
          <w:lang w:val="nl-NL"/>
        </w:rPr>
      </w:pPr>
      <w:r w:rsidRPr="00602156">
        <w:rPr>
          <w:rStyle w:val="Strong"/>
          <w:rFonts w:cs="Times New Roman"/>
          <w:b/>
          <w:bCs w:val="0"/>
          <w:sz w:val="28"/>
          <w:szCs w:val="28"/>
          <w:lang w:val="nl-NL"/>
        </w:rPr>
        <w:t>SẢN XUẤT TỪ CẤP CƠ SỞ</w:t>
      </w:r>
    </w:p>
    <w:p w14:paraId="34352A81" w14:textId="77777777" w:rsidR="001A3517" w:rsidRDefault="001A3517" w:rsidP="001A3517">
      <w:pPr>
        <w:pStyle w:val="NormalWeb"/>
        <w:widowControl w:val="0"/>
        <w:spacing w:before="120" w:beforeAutospacing="0" w:after="0" w:afterAutospacing="0" w:line="360" w:lineRule="exact"/>
        <w:ind w:firstLine="720"/>
        <w:jc w:val="both"/>
        <w:rPr>
          <w:i/>
          <w:iCs/>
          <w:sz w:val="28"/>
          <w:szCs w:val="28"/>
        </w:rPr>
      </w:pPr>
      <w:r w:rsidRPr="001A3517">
        <w:rPr>
          <w:i/>
          <w:iCs/>
          <w:sz w:val="28"/>
          <w:szCs w:val="28"/>
          <w:lang w:val="vi-VN"/>
        </w:rPr>
        <w:t>Trong tiến trình đổi mới đất nước, xây dựng và chỉnh đốn Đảng luôn là nhiệm vụ then chốt, xuyên suốt. Một trong những biểu hiện rõ ràng của công tác xây dựng Đảng chính là việc nâng cao năng lực lãnh đạo của tổ chức Đảng tại cơ sở, nhất là trong các đơn vị sản xuất công nghiệp trọng điểm, nơi môi trường làm việc tiềm ẩn nhiều nguy cơ mất an toàn, an ninh và cháy nổ.</w:t>
      </w:r>
    </w:p>
    <w:p w14:paraId="0FCFAA80" w14:textId="77777777" w:rsidR="001A3517" w:rsidRPr="001A3517" w:rsidRDefault="001A3517" w:rsidP="001A3517">
      <w:pPr>
        <w:pStyle w:val="NormalWeb"/>
        <w:widowControl w:val="0"/>
        <w:spacing w:before="120" w:beforeAutospacing="0" w:after="0" w:afterAutospacing="0" w:line="360" w:lineRule="exact"/>
        <w:ind w:firstLine="720"/>
        <w:jc w:val="both"/>
        <w:rPr>
          <w:i/>
          <w:iCs/>
          <w:sz w:val="28"/>
          <w:szCs w:val="28"/>
        </w:rPr>
      </w:pPr>
    </w:p>
    <w:p w14:paraId="5B066A8E" w14:textId="255CE592" w:rsidR="00602156" w:rsidRPr="001A3517" w:rsidRDefault="00602156" w:rsidP="001A3517">
      <w:pPr>
        <w:widowControl w:val="0"/>
        <w:spacing w:after="0" w:line="240" w:lineRule="auto"/>
        <w:rPr>
          <w:sz w:val="2"/>
          <w:szCs w:val="2"/>
          <w:lang w:val="nl-NL"/>
        </w:rPr>
      </w:pPr>
    </w:p>
    <w:p w14:paraId="083C6E4F" w14:textId="77777777" w:rsidR="00E435DF" w:rsidRPr="00DE194A" w:rsidRDefault="00E435DF" w:rsidP="001A3517">
      <w:pPr>
        <w:widowControl w:val="0"/>
        <w:shd w:val="clear" w:color="auto" w:fill="FFFFFF"/>
        <w:spacing w:after="0" w:line="240" w:lineRule="auto"/>
        <w:jc w:val="center"/>
        <w:rPr>
          <w:rFonts w:eastAsia="Times New Roman" w:cs="Times New Roman"/>
          <w:b/>
          <w:bCs/>
          <w:color w:val="000000" w:themeColor="text1"/>
          <w:sz w:val="28"/>
          <w:szCs w:val="28"/>
          <w:highlight w:val="yellow"/>
          <w:shd w:val="clear" w:color="auto" w:fill="FFFFFF"/>
          <w:lang w:val="vi-VN"/>
        </w:rPr>
      </w:pPr>
      <w:r w:rsidRPr="00DE194A">
        <w:rPr>
          <w:rFonts w:cs="Times New Roman"/>
          <w:noProof/>
          <w:sz w:val="28"/>
          <w:szCs w:val="28"/>
        </w:rPr>
        <w:drawing>
          <wp:inline distT="0" distB="0" distL="0" distR="0" wp14:anchorId="1DB94336" wp14:editId="7FC1E327">
            <wp:extent cx="5485967" cy="3266237"/>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93313" cy="3270611"/>
                    </a:xfrm>
                    <a:prstGeom prst="rect">
                      <a:avLst/>
                    </a:prstGeom>
                  </pic:spPr>
                </pic:pic>
              </a:graphicData>
            </a:graphic>
          </wp:inline>
        </w:drawing>
      </w:r>
    </w:p>
    <w:p w14:paraId="5A3DE7A3" w14:textId="77777777" w:rsidR="001A3517" w:rsidRDefault="00262017" w:rsidP="001A3517">
      <w:pPr>
        <w:pStyle w:val="NormalWeb"/>
        <w:widowControl w:val="0"/>
        <w:spacing w:before="0" w:beforeAutospacing="0" w:after="0" w:afterAutospacing="0"/>
        <w:ind w:firstLine="720"/>
        <w:jc w:val="both"/>
        <w:rPr>
          <w:sz w:val="28"/>
          <w:szCs w:val="28"/>
        </w:rPr>
      </w:pPr>
      <w:r w:rsidRPr="00DE194A">
        <w:rPr>
          <w:sz w:val="28"/>
          <w:szCs w:val="28"/>
          <w:lang w:val="vi-VN"/>
        </w:rPr>
        <w:t xml:space="preserve"> </w:t>
      </w:r>
    </w:p>
    <w:p w14:paraId="11608CD7" w14:textId="58DE10F8" w:rsidR="00B31426" w:rsidRPr="00DE194A" w:rsidRDefault="00B31426" w:rsidP="001A3517">
      <w:pPr>
        <w:pStyle w:val="NormalWeb"/>
        <w:widowControl w:val="0"/>
        <w:spacing w:before="0" w:beforeAutospacing="0" w:after="0" w:afterAutospacing="0"/>
        <w:ind w:firstLine="720"/>
        <w:jc w:val="both"/>
        <w:rPr>
          <w:sz w:val="28"/>
          <w:szCs w:val="28"/>
          <w:lang w:val="vi-VN"/>
        </w:rPr>
      </w:pPr>
      <w:r w:rsidRPr="00602156">
        <w:rPr>
          <w:sz w:val="28"/>
          <w:szCs w:val="28"/>
          <w:lang w:val="vi-VN"/>
        </w:rPr>
        <w:t xml:space="preserve">Công ty Nhiệt điện Sơn Động – TKV, trực thuộc Tổng công ty Điện lực – TKV, là đơn vị có vị trí đặc biệt quan trọng trong chuỗi cung ứng điện cho khu vực phía Bắc. </w:t>
      </w:r>
      <w:r w:rsidR="00262017" w:rsidRPr="00602156">
        <w:rPr>
          <w:color w:val="212529"/>
          <w:sz w:val="28"/>
          <w:szCs w:val="28"/>
          <w:shd w:val="clear" w:color="auto" w:fill="FFFFFF"/>
          <w:lang w:val="vi-VN"/>
        </w:rPr>
        <w:t xml:space="preserve">Công ty Nhiệt điện Sơn Động do Tập đoàn Than - Khoáng sản Việt Nam (Vinacomin) làm chủ đầu tư xây dựng năm 2004. Công suất thiết kế của nhà máy 220 MW, bao gồm hai khối tổ máy (mỗi khối gồm: 1 lò hơi tầng sôi tuần hoàn (Lò CFB), 1 tua bin ngưng hơi thuần tuý, một máy phát công suất 110MW 50 Hz). Địa điểm đặt nhà </w:t>
      </w:r>
      <w:r w:rsidR="00262017" w:rsidRPr="00602156">
        <w:rPr>
          <w:color w:val="212529"/>
          <w:sz w:val="28"/>
          <w:szCs w:val="28"/>
          <w:shd w:val="clear" w:color="auto" w:fill="FFFFFF"/>
          <w:lang w:val="vi-VN"/>
        </w:rPr>
        <w:lastRenderedPageBreak/>
        <w:t>máy được chọn tại thôn Đồng Rì, thị trấn Thanh Sơn, huyện Sơn Động, tỉnh Bắc Giang</w:t>
      </w:r>
      <w:r w:rsidR="000B2A14" w:rsidRPr="00602156">
        <w:rPr>
          <w:color w:val="212529"/>
          <w:sz w:val="28"/>
          <w:szCs w:val="28"/>
          <w:shd w:val="clear" w:color="auto" w:fill="FFFFFF"/>
          <w:lang w:val="vi-VN"/>
        </w:rPr>
        <w:t xml:space="preserve"> (nay là </w:t>
      </w:r>
      <w:r w:rsidR="00597BCE" w:rsidRPr="00602156">
        <w:rPr>
          <w:color w:val="212529"/>
          <w:sz w:val="28"/>
          <w:szCs w:val="28"/>
          <w:shd w:val="clear" w:color="auto" w:fill="FFFFFF"/>
          <w:lang w:val="vi-VN"/>
        </w:rPr>
        <w:t xml:space="preserve">thôn Đồng Rì, </w:t>
      </w:r>
      <w:r w:rsidR="000B2A14" w:rsidRPr="00602156">
        <w:rPr>
          <w:color w:val="212529"/>
          <w:sz w:val="28"/>
          <w:szCs w:val="28"/>
          <w:shd w:val="clear" w:color="auto" w:fill="FFFFFF"/>
          <w:lang w:val="vi-VN"/>
        </w:rPr>
        <w:t>xã Tây Yên Tử, tỉnh Bắc Ninh)</w:t>
      </w:r>
      <w:r w:rsidR="00597BCE" w:rsidRPr="00602156">
        <w:rPr>
          <w:color w:val="212529"/>
          <w:sz w:val="28"/>
          <w:szCs w:val="28"/>
          <w:shd w:val="clear" w:color="auto" w:fill="FFFFFF"/>
          <w:lang w:val="vi-VN"/>
        </w:rPr>
        <w:t xml:space="preserve">, </w:t>
      </w:r>
      <w:r w:rsidR="00262017" w:rsidRPr="00602156">
        <w:rPr>
          <w:color w:val="212529"/>
          <w:sz w:val="28"/>
          <w:szCs w:val="28"/>
          <w:shd w:val="clear" w:color="auto" w:fill="FFFFFF"/>
          <w:lang w:val="vi-VN"/>
        </w:rPr>
        <w:t xml:space="preserve">cách mỏ than Đồng Rì 2,5 km và nằm trong vùng đệm của Khu bảo tồn phía Tây Yên Tử. Nhà máy nhiệt điện </w:t>
      </w:r>
      <w:r w:rsidR="00597BCE" w:rsidRPr="00602156">
        <w:rPr>
          <w:color w:val="212529"/>
          <w:sz w:val="28"/>
          <w:szCs w:val="28"/>
          <w:shd w:val="clear" w:color="auto" w:fill="FFFFFF"/>
          <w:lang w:val="vi-VN"/>
        </w:rPr>
        <w:t xml:space="preserve">sử dụng </w:t>
      </w:r>
      <w:r w:rsidR="00262017" w:rsidRPr="00602156">
        <w:rPr>
          <w:color w:val="212529"/>
          <w:sz w:val="28"/>
          <w:szCs w:val="28"/>
          <w:shd w:val="clear" w:color="auto" w:fill="FFFFFF"/>
          <w:lang w:val="vi-VN"/>
        </w:rPr>
        <w:t xml:space="preserve">than, thông qua tuyến băng tải nối với mỏ than Đồng Rì và nước phục vụ vận hành nhà máy được lấy từ hai nguồn: suối Đồng Rì và suối Nước </w:t>
      </w:r>
      <w:r w:rsidR="000B2A14" w:rsidRPr="00602156">
        <w:rPr>
          <w:color w:val="212529"/>
          <w:sz w:val="28"/>
          <w:szCs w:val="28"/>
          <w:shd w:val="clear" w:color="auto" w:fill="FFFFFF"/>
          <w:lang w:val="vi-VN"/>
        </w:rPr>
        <w:t>Vàng</w:t>
      </w:r>
      <w:r w:rsidR="00262017" w:rsidRPr="00602156">
        <w:rPr>
          <w:color w:val="212529"/>
          <w:sz w:val="28"/>
          <w:szCs w:val="28"/>
          <w:shd w:val="clear" w:color="auto" w:fill="FFFFFF"/>
          <w:lang w:val="vi-VN"/>
        </w:rPr>
        <w:t>…</w:t>
      </w:r>
      <w:r w:rsidRPr="00602156">
        <w:rPr>
          <w:sz w:val="28"/>
          <w:szCs w:val="28"/>
          <w:lang w:val="vi-VN"/>
        </w:rPr>
        <w:t xml:space="preserve">Với đặc thù là nhà máy nhiệt điện đặt tại địa bàn miền núi, xa trung tâm, công tác bảo đảm an ninh trật tự (ANTT) và phòng cháy chữa cháy (PCCC) luôn là nhiệm vụ ưu tiên hàng đầu. Xuất phát từ thực tiễn, Đảng ủy Công ty đã chỉ đạo triển khai </w:t>
      </w:r>
      <w:r w:rsidR="000B2A14" w:rsidRPr="00602156">
        <w:rPr>
          <w:rStyle w:val="Strong"/>
          <w:rFonts w:eastAsiaTheme="majorEastAsia"/>
          <w:sz w:val="28"/>
          <w:szCs w:val="28"/>
          <w:lang w:val="vi-VN"/>
        </w:rPr>
        <w:t>M</w:t>
      </w:r>
      <w:r w:rsidRPr="00602156">
        <w:rPr>
          <w:rStyle w:val="Strong"/>
          <w:rFonts w:eastAsiaTheme="majorEastAsia"/>
          <w:sz w:val="28"/>
          <w:szCs w:val="28"/>
          <w:lang w:val="vi-VN"/>
        </w:rPr>
        <w:t>ô hình tự quản về ANTT và PCCC tại cấp cơ sở</w:t>
      </w:r>
      <w:r w:rsidRPr="00602156">
        <w:rPr>
          <w:sz w:val="28"/>
          <w:szCs w:val="28"/>
          <w:lang w:val="vi-VN"/>
        </w:rPr>
        <w:t>, bước đầu mang lại hiệu quả rõ rệt, thể hiện rõ vai trò lãnh đạo toàn diện của tổ chức Đảng.</w:t>
      </w:r>
      <w:r w:rsidR="00262017" w:rsidRPr="00DE194A">
        <w:rPr>
          <w:sz w:val="28"/>
          <w:szCs w:val="28"/>
          <w:lang w:val="vi-VN"/>
        </w:rPr>
        <w:t xml:space="preserve"> </w:t>
      </w:r>
      <w:r w:rsidRPr="00602156">
        <w:rPr>
          <w:sz w:val="28"/>
          <w:szCs w:val="28"/>
          <w:lang w:val="vi-VN"/>
        </w:rPr>
        <w:t xml:space="preserve">Việc triển khai mô hình tự quản này không chỉ nhằm bảo đảm an toàn sản xuất mà còn là minh chứng cụ thể cho việc "Đưa nghị quyết của Đảng vào cuộc </w:t>
      </w:r>
      <w:r w:rsidR="002743A6" w:rsidRPr="00602156">
        <w:rPr>
          <w:sz w:val="28"/>
          <w:szCs w:val="28"/>
          <w:lang w:val="vi-VN"/>
        </w:rPr>
        <w:t>sống</w:t>
      </w:r>
      <w:r w:rsidR="000B2A14" w:rsidRPr="00602156">
        <w:rPr>
          <w:sz w:val="28"/>
          <w:szCs w:val="28"/>
          <w:lang w:val="vi-VN"/>
        </w:rPr>
        <w:t>”</w:t>
      </w:r>
      <w:r w:rsidR="002743A6" w:rsidRPr="00DE194A">
        <w:rPr>
          <w:sz w:val="28"/>
          <w:szCs w:val="28"/>
          <w:lang w:val="vi-VN"/>
        </w:rPr>
        <w:t xml:space="preserve">, </w:t>
      </w:r>
      <w:r w:rsidR="002743A6" w:rsidRPr="00602156">
        <w:rPr>
          <w:sz w:val="28"/>
          <w:szCs w:val="28"/>
          <w:lang w:val="vi-VN"/>
        </w:rPr>
        <w:t>đúng với tinh thần mà Giải búa liềm vàng hướng tới.</w:t>
      </w:r>
    </w:p>
    <w:p w14:paraId="084950BB" w14:textId="77777777" w:rsidR="003049B8" w:rsidRPr="001A3517" w:rsidRDefault="003049B8" w:rsidP="001A3517">
      <w:pPr>
        <w:pStyle w:val="NormalWeb"/>
        <w:widowControl w:val="0"/>
        <w:spacing w:before="0" w:beforeAutospacing="0" w:after="0" w:afterAutospacing="0"/>
        <w:ind w:left="-144" w:firstLine="144"/>
        <w:jc w:val="center"/>
        <w:rPr>
          <w:sz w:val="18"/>
          <w:szCs w:val="18"/>
          <w:lang w:val="vi-VN"/>
        </w:rPr>
      </w:pPr>
    </w:p>
    <w:p w14:paraId="7FAAD6BE" w14:textId="77777777" w:rsidR="002743A6" w:rsidRPr="00C450D7" w:rsidRDefault="003049B8" w:rsidP="001A3517">
      <w:pPr>
        <w:pStyle w:val="NormalWeb"/>
        <w:widowControl w:val="0"/>
        <w:spacing w:before="0" w:beforeAutospacing="0" w:after="0" w:afterAutospacing="0"/>
        <w:ind w:left="-144" w:firstLine="144"/>
        <w:jc w:val="center"/>
        <w:rPr>
          <w:sz w:val="28"/>
          <w:szCs w:val="28"/>
          <w:lang w:val="vi-VN"/>
        </w:rPr>
      </w:pPr>
      <w:r w:rsidRPr="003049B8">
        <w:rPr>
          <w:noProof/>
          <w:sz w:val="28"/>
          <w:szCs w:val="28"/>
          <w:lang w:val="vi-VN"/>
        </w:rPr>
        <w:drawing>
          <wp:inline distT="0" distB="0" distL="0" distR="0" wp14:anchorId="248123CD" wp14:editId="24210369">
            <wp:extent cx="5413248" cy="359537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29269" cy="3606010"/>
                    </a:xfrm>
                    <a:prstGeom prst="rect">
                      <a:avLst/>
                    </a:prstGeom>
                  </pic:spPr>
                </pic:pic>
              </a:graphicData>
            </a:graphic>
          </wp:inline>
        </w:drawing>
      </w:r>
    </w:p>
    <w:p w14:paraId="57FD3BCC" w14:textId="6B82B85A" w:rsidR="00DE194A" w:rsidRPr="00602156" w:rsidRDefault="00B31426" w:rsidP="001A3517">
      <w:pPr>
        <w:pStyle w:val="NormalWeb"/>
        <w:widowControl w:val="0"/>
        <w:spacing w:before="120" w:beforeAutospacing="0" w:after="0" w:afterAutospacing="0" w:line="360" w:lineRule="exact"/>
        <w:ind w:firstLine="720"/>
        <w:jc w:val="both"/>
        <w:rPr>
          <w:sz w:val="28"/>
          <w:szCs w:val="28"/>
          <w:lang w:val="vi-VN"/>
        </w:rPr>
      </w:pPr>
      <w:r w:rsidRPr="00602156">
        <w:rPr>
          <w:sz w:val="28"/>
          <w:szCs w:val="28"/>
          <w:lang w:val="vi-VN"/>
        </w:rPr>
        <w:t xml:space="preserve">Trong những năm gần đây, tình hình an ninh trật tự tại khu vực miền núi nói chung và </w:t>
      </w:r>
      <w:r w:rsidR="000B2A14" w:rsidRPr="00602156">
        <w:rPr>
          <w:sz w:val="28"/>
          <w:szCs w:val="28"/>
          <w:lang w:val="vi-VN"/>
        </w:rPr>
        <w:t>xã Tây Yên Tử</w:t>
      </w:r>
      <w:r w:rsidRPr="00602156">
        <w:rPr>
          <w:sz w:val="28"/>
          <w:szCs w:val="28"/>
          <w:lang w:val="vi-VN"/>
        </w:rPr>
        <w:t xml:space="preserve"> (tỉnh Bắc </w:t>
      </w:r>
      <w:r w:rsidR="000B2A14" w:rsidRPr="00602156">
        <w:rPr>
          <w:sz w:val="28"/>
          <w:szCs w:val="28"/>
          <w:lang w:val="vi-VN"/>
        </w:rPr>
        <w:t>Ninh</w:t>
      </w:r>
      <w:r w:rsidRPr="00602156">
        <w:rPr>
          <w:sz w:val="28"/>
          <w:szCs w:val="28"/>
          <w:lang w:val="vi-VN"/>
        </w:rPr>
        <w:t>) nói riêng có nhiều diễn biến phức tạp. Bên cạnh đó, với đặc thù sản xuất công nghiệp nhiệt điện, tiềm ẩn nhiều nguy cơ về cháy nổ, sự cố kỹ thuật, tai nạn lao động</w:t>
      </w:r>
      <w:r w:rsidR="00597BCE" w:rsidRPr="00602156">
        <w:rPr>
          <w:sz w:val="28"/>
          <w:szCs w:val="28"/>
          <w:lang w:val="vi-VN"/>
        </w:rPr>
        <w:t>…</w:t>
      </w:r>
      <w:r w:rsidRPr="00602156">
        <w:rPr>
          <w:sz w:val="28"/>
          <w:szCs w:val="28"/>
          <w:lang w:val="vi-VN"/>
        </w:rPr>
        <w:t>, việc bảo đảm an toàn sản xuất luôn là yêu cầu cấp thiết.</w:t>
      </w:r>
      <w:r w:rsidR="00DE194A" w:rsidRPr="00DE194A">
        <w:rPr>
          <w:sz w:val="28"/>
          <w:szCs w:val="28"/>
          <w:lang w:val="vi-VN"/>
        </w:rPr>
        <w:t xml:space="preserve"> </w:t>
      </w:r>
      <w:r w:rsidRPr="00602156">
        <w:rPr>
          <w:sz w:val="28"/>
          <w:szCs w:val="28"/>
          <w:lang w:val="vi-VN"/>
        </w:rPr>
        <w:t xml:space="preserve">Trước năm 2023, việc đảm bảo ANTT </w:t>
      </w:r>
      <w:r w:rsidR="001A3517" w:rsidRPr="001A3517">
        <w:rPr>
          <w:sz w:val="28"/>
          <w:szCs w:val="28"/>
          <w:lang w:val="vi-VN"/>
        </w:rPr>
        <w:t>-</w:t>
      </w:r>
      <w:r w:rsidRPr="00602156">
        <w:rPr>
          <w:sz w:val="28"/>
          <w:szCs w:val="28"/>
          <w:lang w:val="vi-VN"/>
        </w:rPr>
        <w:t xml:space="preserve"> PCCC tại Công ty chủ yếu dựa vào lực lượng chuyên trách của Nhà nước như công an, cảnh sát PCCC địa phương, trong khi lực lượng nội bộ còn mỏng, </w:t>
      </w:r>
      <w:r w:rsidR="00597BCE" w:rsidRPr="00602156">
        <w:rPr>
          <w:sz w:val="28"/>
          <w:szCs w:val="28"/>
          <w:lang w:val="vi-VN"/>
        </w:rPr>
        <w:t>chưa</w:t>
      </w:r>
      <w:r w:rsidRPr="00602156">
        <w:rPr>
          <w:sz w:val="28"/>
          <w:szCs w:val="28"/>
          <w:lang w:val="vi-VN"/>
        </w:rPr>
        <w:t xml:space="preserve"> đồng bộ, ý thức phòng ngừa trong cán bộ, công nhân viên </w:t>
      </w:r>
      <w:r w:rsidR="00597BCE" w:rsidRPr="00602156">
        <w:rPr>
          <w:sz w:val="28"/>
          <w:szCs w:val="28"/>
          <w:lang w:val="vi-VN"/>
        </w:rPr>
        <w:t xml:space="preserve">còn </w:t>
      </w:r>
      <w:r w:rsidRPr="00602156">
        <w:rPr>
          <w:sz w:val="28"/>
          <w:szCs w:val="28"/>
          <w:lang w:val="vi-VN"/>
        </w:rPr>
        <w:t>chưa cao.</w:t>
      </w:r>
    </w:p>
    <w:p w14:paraId="28EBD5DB" w14:textId="77777777" w:rsidR="00B31426" w:rsidRDefault="00B31426" w:rsidP="001A3517">
      <w:pPr>
        <w:pStyle w:val="NormalWeb"/>
        <w:widowControl w:val="0"/>
        <w:spacing w:before="120" w:beforeAutospacing="0" w:after="0" w:afterAutospacing="0" w:line="360" w:lineRule="exact"/>
        <w:ind w:firstLine="720"/>
        <w:jc w:val="both"/>
        <w:rPr>
          <w:sz w:val="28"/>
          <w:szCs w:val="28"/>
        </w:rPr>
      </w:pPr>
      <w:r w:rsidRPr="00602156">
        <w:rPr>
          <w:sz w:val="28"/>
          <w:szCs w:val="28"/>
          <w:lang w:val="vi-VN"/>
        </w:rPr>
        <w:t xml:space="preserve">Từ thực tế đó, Đảng ủy Công ty đã xác định: </w:t>
      </w:r>
      <w:r w:rsidRPr="00602156">
        <w:rPr>
          <w:rStyle w:val="Strong"/>
          <w:rFonts w:eastAsiaTheme="majorEastAsia"/>
          <w:sz w:val="28"/>
          <w:szCs w:val="28"/>
          <w:lang w:val="vi-VN"/>
        </w:rPr>
        <w:t>phải nâng cao tính chủ động của chính đội ngũ người lao động, xây dựng mô hình tự quản từ cơ sở, lấy tổ chức Đảng làm nòng cốt trong lãnh đạo triển khai.</w:t>
      </w:r>
      <w:r w:rsidRPr="00602156">
        <w:rPr>
          <w:sz w:val="28"/>
          <w:szCs w:val="28"/>
          <w:lang w:val="vi-VN"/>
        </w:rPr>
        <w:t xml:space="preserve"> Mô hình “Tự quản về an ninh trật tự </w:t>
      </w:r>
      <w:r w:rsidRPr="00602156">
        <w:rPr>
          <w:sz w:val="28"/>
          <w:szCs w:val="28"/>
          <w:lang w:val="vi-VN"/>
        </w:rPr>
        <w:lastRenderedPageBreak/>
        <w:t>và phòng cháy chữa cháy” ra đời từ chính yêu cầu thực tiễn này, vừa đáp ứng yêu cầu sản xuất an toàn, vừa khơi dậy tinh thần trách nhiệm, đoàn kết trong nội bộ.</w:t>
      </w:r>
      <w:r w:rsidR="00DE194A" w:rsidRPr="00DE194A">
        <w:rPr>
          <w:sz w:val="28"/>
          <w:szCs w:val="28"/>
          <w:lang w:val="vi-VN"/>
        </w:rPr>
        <w:t xml:space="preserve"> </w:t>
      </w:r>
      <w:r w:rsidRPr="00602156">
        <w:rPr>
          <w:sz w:val="28"/>
          <w:szCs w:val="28"/>
          <w:lang w:val="vi-VN"/>
        </w:rPr>
        <w:t>Nhận thức rõ ý nghĩa và tầm quan trọng của mô hình, Đảng ủy Công ty đã ban hành nghị quyết chuyên đề, thành lập Ban chỉ đạo mô hình với Bí thư Đảng ủy kiêm Giám đốc Công ty làm Trưởng ban.</w:t>
      </w:r>
    </w:p>
    <w:p w14:paraId="15940E99" w14:textId="77777777" w:rsidR="001A3517" w:rsidRPr="001A3517" w:rsidRDefault="001A3517" w:rsidP="001A3517">
      <w:pPr>
        <w:pStyle w:val="NormalWeb"/>
        <w:widowControl w:val="0"/>
        <w:spacing w:before="0" w:beforeAutospacing="0" w:after="0" w:afterAutospacing="0"/>
        <w:ind w:firstLine="720"/>
        <w:jc w:val="both"/>
        <w:rPr>
          <w:sz w:val="28"/>
          <w:szCs w:val="28"/>
        </w:rPr>
      </w:pPr>
    </w:p>
    <w:p w14:paraId="7A77F6BD" w14:textId="77777777" w:rsidR="00DE194A" w:rsidRPr="00DE194A" w:rsidRDefault="000F2F91" w:rsidP="001A3517">
      <w:pPr>
        <w:pStyle w:val="NormalWeb"/>
        <w:widowControl w:val="0"/>
        <w:spacing w:before="0" w:beforeAutospacing="0" w:after="0" w:afterAutospacing="0"/>
        <w:ind w:firstLine="720"/>
        <w:jc w:val="center"/>
        <w:rPr>
          <w:sz w:val="28"/>
          <w:szCs w:val="28"/>
        </w:rPr>
      </w:pPr>
      <w:r>
        <w:rPr>
          <w:noProof/>
        </w:rPr>
        <w:drawing>
          <wp:inline distT="0" distB="0" distL="0" distR="0" wp14:anchorId="0E5B992B" wp14:editId="7AD5155E">
            <wp:extent cx="5509770" cy="2578608"/>
            <wp:effectExtent l="0" t="0" r="0" b="0"/>
            <wp:docPr id="29" name="Picture 29" descr="z5748335955525-c30f02c69bbb8eddccb73627a4e51b43-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z5748335955525-c30f02c69bbb8eddccb73627a4e51b43-220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3167" cy="2594238"/>
                    </a:xfrm>
                    <a:prstGeom prst="rect">
                      <a:avLst/>
                    </a:prstGeom>
                    <a:noFill/>
                    <a:ln>
                      <a:noFill/>
                    </a:ln>
                  </pic:spPr>
                </pic:pic>
              </a:graphicData>
            </a:graphic>
          </wp:inline>
        </w:drawing>
      </w:r>
    </w:p>
    <w:p w14:paraId="73E2DBF4" w14:textId="77777777" w:rsidR="001A3517" w:rsidRPr="001A3517" w:rsidRDefault="001A3517" w:rsidP="001A3517">
      <w:pPr>
        <w:pStyle w:val="NormalWeb"/>
        <w:widowControl w:val="0"/>
        <w:spacing w:before="0" w:beforeAutospacing="0" w:after="0" w:afterAutospacing="0"/>
        <w:ind w:firstLine="360"/>
        <w:jc w:val="both"/>
        <w:rPr>
          <w:rStyle w:val="Strong"/>
          <w:rFonts w:eastAsiaTheme="majorEastAsia"/>
          <w:sz w:val="14"/>
          <w:szCs w:val="14"/>
        </w:rPr>
      </w:pPr>
    </w:p>
    <w:p w14:paraId="6741BC1A" w14:textId="6C00C06C" w:rsidR="00B31426" w:rsidRDefault="00B31426" w:rsidP="00BD0AAD">
      <w:pPr>
        <w:pStyle w:val="NormalWeb"/>
        <w:widowControl w:val="0"/>
        <w:spacing w:before="120" w:beforeAutospacing="0" w:after="0" w:afterAutospacing="0" w:line="360" w:lineRule="exact"/>
        <w:ind w:firstLine="720"/>
        <w:jc w:val="both"/>
        <w:rPr>
          <w:sz w:val="28"/>
          <w:szCs w:val="28"/>
        </w:rPr>
      </w:pPr>
      <w:r w:rsidRPr="00DE194A">
        <w:rPr>
          <w:rStyle w:val="Strong"/>
          <w:rFonts w:eastAsiaTheme="majorEastAsia"/>
          <w:sz w:val="28"/>
          <w:szCs w:val="28"/>
        </w:rPr>
        <w:t>Phối hợp với Công an huyện Sơn Động và Công an tỉnh Bắc Giang</w:t>
      </w:r>
      <w:r w:rsidR="000B2A14">
        <w:rPr>
          <w:rStyle w:val="Strong"/>
          <w:rFonts w:eastAsiaTheme="majorEastAsia"/>
          <w:sz w:val="28"/>
          <w:szCs w:val="28"/>
        </w:rPr>
        <w:t xml:space="preserve"> (nay là Xã Yên Tử, tỉnh Bắc Ninh)</w:t>
      </w:r>
      <w:r w:rsidRPr="00DE194A">
        <w:rPr>
          <w:sz w:val="28"/>
          <w:szCs w:val="28"/>
        </w:rPr>
        <w:t xml:space="preserve"> tổ chức các buổi tuyên truyền, tập huấn cho toàn thể cán bộ, công nhân viên về công tác giữ gìn ANTT, kỹ năng PCCC, bảo vệ bí mật Nhà nước, phòng chống tội phạm</w:t>
      </w:r>
      <w:r w:rsidR="00597BCE">
        <w:rPr>
          <w:sz w:val="28"/>
          <w:szCs w:val="28"/>
        </w:rPr>
        <w:t>, tệ nạn xã hội, lừa đảo trên không gian mạng</w:t>
      </w:r>
      <w:r w:rsidRPr="00DE194A">
        <w:rPr>
          <w:sz w:val="28"/>
          <w:szCs w:val="28"/>
        </w:rPr>
        <w:t>, an toàn giao thông và kỹ năng xử lý khi có sự cố.</w:t>
      </w:r>
    </w:p>
    <w:p w14:paraId="1B49BB84" w14:textId="77777777" w:rsidR="001A3517" w:rsidRDefault="001A3517" w:rsidP="001A3517">
      <w:pPr>
        <w:pStyle w:val="NormalWeb"/>
        <w:widowControl w:val="0"/>
        <w:spacing w:before="0" w:beforeAutospacing="0" w:after="0" w:afterAutospacing="0"/>
        <w:ind w:firstLine="360"/>
        <w:jc w:val="both"/>
        <w:rPr>
          <w:sz w:val="28"/>
          <w:szCs w:val="28"/>
        </w:rPr>
      </w:pPr>
    </w:p>
    <w:p w14:paraId="5FDA0CA2" w14:textId="77777777" w:rsidR="00C533E6" w:rsidRDefault="000F2F91" w:rsidP="001A3517">
      <w:pPr>
        <w:pStyle w:val="NormalWeb"/>
        <w:widowControl w:val="0"/>
        <w:spacing w:before="0" w:beforeAutospacing="0" w:after="0" w:afterAutospacing="0"/>
        <w:ind w:firstLine="357"/>
        <w:jc w:val="center"/>
        <w:rPr>
          <w:sz w:val="28"/>
          <w:szCs w:val="28"/>
        </w:rPr>
      </w:pPr>
      <w:r>
        <w:rPr>
          <w:noProof/>
        </w:rPr>
        <w:drawing>
          <wp:inline distT="0" distB="0" distL="0" distR="0" wp14:anchorId="584301A5" wp14:editId="18815CB4">
            <wp:extent cx="5533250" cy="3101644"/>
            <wp:effectExtent l="0" t="0" r="0" b="3810"/>
            <wp:docPr id="31" name="Picture 31" descr="z5748335961818-c90a993446d31dc98e58c0588ac6d548-9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5748335961818-c90a993446d31dc98e58c0588ac6d548-962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64697" cy="3119272"/>
                    </a:xfrm>
                    <a:prstGeom prst="rect">
                      <a:avLst/>
                    </a:prstGeom>
                    <a:noFill/>
                    <a:ln>
                      <a:noFill/>
                    </a:ln>
                  </pic:spPr>
                </pic:pic>
              </a:graphicData>
            </a:graphic>
          </wp:inline>
        </w:drawing>
      </w:r>
    </w:p>
    <w:p w14:paraId="4B237EDD" w14:textId="77777777" w:rsidR="00C533E6" w:rsidRDefault="000F2F91" w:rsidP="001A3517">
      <w:pPr>
        <w:pStyle w:val="NormalWeb"/>
        <w:widowControl w:val="0"/>
        <w:spacing w:before="0" w:beforeAutospacing="0" w:after="0" w:afterAutospacing="0"/>
        <w:ind w:firstLine="360"/>
        <w:jc w:val="center"/>
        <w:rPr>
          <w:sz w:val="28"/>
          <w:szCs w:val="28"/>
        </w:rPr>
      </w:pPr>
      <w:r>
        <w:rPr>
          <w:noProof/>
        </w:rPr>
        <w:lastRenderedPageBreak/>
        <w:drawing>
          <wp:inline distT="0" distB="0" distL="0" distR="0" wp14:anchorId="11D059BE" wp14:editId="2032A573">
            <wp:extent cx="5280914" cy="3521710"/>
            <wp:effectExtent l="0" t="0" r="0" b="2540"/>
            <wp:docPr id="30" name="Picture 30" descr="z5748335970268-7e4e1f4a29607309700de89d61887230-7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5748335970268-7e4e1f4a29607309700de89d61887230-762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95619" cy="3531516"/>
                    </a:xfrm>
                    <a:prstGeom prst="rect">
                      <a:avLst/>
                    </a:prstGeom>
                    <a:noFill/>
                    <a:ln>
                      <a:noFill/>
                    </a:ln>
                  </pic:spPr>
                </pic:pic>
              </a:graphicData>
            </a:graphic>
          </wp:inline>
        </w:drawing>
      </w:r>
    </w:p>
    <w:p w14:paraId="28D9D2BD" w14:textId="77777777" w:rsidR="001A3517" w:rsidRPr="001A3517" w:rsidRDefault="001A3517" w:rsidP="001A3517">
      <w:pPr>
        <w:pStyle w:val="NormalWeb"/>
        <w:widowControl w:val="0"/>
        <w:spacing w:before="0" w:beforeAutospacing="0" w:after="0" w:afterAutospacing="0"/>
        <w:ind w:firstLine="360"/>
        <w:jc w:val="both"/>
        <w:rPr>
          <w:rStyle w:val="Strong"/>
          <w:rFonts w:eastAsiaTheme="majorEastAsia"/>
          <w:sz w:val="16"/>
          <w:szCs w:val="16"/>
        </w:rPr>
      </w:pPr>
    </w:p>
    <w:p w14:paraId="2BC6C039" w14:textId="76AB68A1" w:rsidR="00B31426" w:rsidRPr="00DE194A" w:rsidRDefault="00B31426" w:rsidP="00BD0AAD">
      <w:pPr>
        <w:pStyle w:val="NormalWeb"/>
        <w:widowControl w:val="0"/>
        <w:spacing w:before="120" w:beforeAutospacing="0" w:after="0" w:afterAutospacing="0" w:line="360" w:lineRule="exact"/>
        <w:ind w:firstLine="720"/>
        <w:jc w:val="both"/>
        <w:rPr>
          <w:sz w:val="28"/>
          <w:szCs w:val="28"/>
        </w:rPr>
      </w:pPr>
      <w:r w:rsidRPr="00DE194A">
        <w:rPr>
          <w:rStyle w:val="Strong"/>
          <w:rFonts w:eastAsiaTheme="majorEastAsia"/>
          <w:sz w:val="28"/>
          <w:szCs w:val="28"/>
        </w:rPr>
        <w:t>Thành lập tổ tự quản tại từng phân xưởng, phòng ban, ca sản xuất</w:t>
      </w:r>
      <w:r w:rsidRPr="00DE194A">
        <w:rPr>
          <w:sz w:val="28"/>
          <w:szCs w:val="28"/>
        </w:rPr>
        <w:t>, mỗi tổ do một đảng viên làm tổ trưởng, chịu trách nhiệm kiểm tra an toàn đầu ca, giám sát thực hiện nội quy, báo cáo nhanh khi có sự cố.</w:t>
      </w:r>
    </w:p>
    <w:p w14:paraId="02C91FAE" w14:textId="432EB9AF" w:rsidR="00B31426" w:rsidRDefault="00B31426" w:rsidP="00BD0AAD">
      <w:pPr>
        <w:pStyle w:val="NormalWeb"/>
        <w:widowControl w:val="0"/>
        <w:spacing w:before="120" w:beforeAutospacing="0" w:after="0" w:afterAutospacing="0" w:line="360" w:lineRule="exact"/>
        <w:ind w:firstLine="720"/>
        <w:jc w:val="both"/>
        <w:rPr>
          <w:sz w:val="28"/>
          <w:szCs w:val="28"/>
        </w:rPr>
      </w:pPr>
      <w:r w:rsidRPr="00DE194A">
        <w:rPr>
          <w:rStyle w:val="Strong"/>
          <w:rFonts w:eastAsiaTheme="majorEastAsia"/>
          <w:sz w:val="28"/>
          <w:szCs w:val="28"/>
        </w:rPr>
        <w:t xml:space="preserve">Cập nhật lại các quy trình, quy chế về ANTT </w:t>
      </w:r>
      <w:r w:rsidR="001A3517">
        <w:rPr>
          <w:rStyle w:val="Strong"/>
          <w:rFonts w:eastAsiaTheme="majorEastAsia"/>
          <w:sz w:val="28"/>
          <w:szCs w:val="28"/>
        </w:rPr>
        <w:t>-</w:t>
      </w:r>
      <w:r w:rsidRPr="00DE194A">
        <w:rPr>
          <w:rStyle w:val="Strong"/>
          <w:rFonts w:eastAsiaTheme="majorEastAsia"/>
          <w:sz w:val="28"/>
          <w:szCs w:val="28"/>
        </w:rPr>
        <w:t xml:space="preserve"> PCCC</w:t>
      </w:r>
      <w:r w:rsidRPr="00DE194A">
        <w:rPr>
          <w:sz w:val="28"/>
          <w:szCs w:val="28"/>
        </w:rPr>
        <w:t>, đưa vào tiêu chí thi đua</w:t>
      </w:r>
      <w:r w:rsidR="00597BCE">
        <w:rPr>
          <w:sz w:val="28"/>
          <w:szCs w:val="28"/>
        </w:rPr>
        <w:t>, KPI</w:t>
      </w:r>
      <w:r w:rsidRPr="00DE194A">
        <w:rPr>
          <w:sz w:val="28"/>
          <w:szCs w:val="28"/>
        </w:rPr>
        <w:t xml:space="preserve"> hàng tháng và gắn với đánh giá kết quả thực hiện nghị quyết chi bộ.</w:t>
      </w:r>
    </w:p>
    <w:p w14:paraId="78D108EF" w14:textId="014724F1" w:rsidR="00B31426" w:rsidRDefault="00B31426" w:rsidP="00BD0AAD">
      <w:pPr>
        <w:pStyle w:val="NormalWeb"/>
        <w:widowControl w:val="0"/>
        <w:spacing w:before="120" w:beforeAutospacing="0" w:after="0" w:afterAutospacing="0" w:line="360" w:lineRule="exact"/>
        <w:ind w:firstLine="720"/>
        <w:jc w:val="both"/>
        <w:rPr>
          <w:sz w:val="28"/>
          <w:szCs w:val="28"/>
        </w:rPr>
      </w:pPr>
      <w:r w:rsidRPr="00DE194A">
        <w:rPr>
          <w:rStyle w:val="Strong"/>
          <w:rFonts w:eastAsiaTheme="majorEastAsia"/>
          <w:sz w:val="28"/>
          <w:szCs w:val="28"/>
        </w:rPr>
        <w:t>Tổ chức Hội nghị sơ kết mô hình vào tháng 8/2024</w:t>
      </w:r>
      <w:r w:rsidRPr="00DE194A">
        <w:rPr>
          <w:sz w:val="28"/>
          <w:szCs w:val="28"/>
        </w:rPr>
        <w:t xml:space="preserve">, với sự tham dự của đại diện </w:t>
      </w:r>
      <w:r w:rsidR="000B2A14">
        <w:rPr>
          <w:sz w:val="28"/>
          <w:szCs w:val="28"/>
        </w:rPr>
        <w:t>C</w:t>
      </w:r>
      <w:r w:rsidRPr="00DE194A">
        <w:rPr>
          <w:sz w:val="28"/>
          <w:szCs w:val="28"/>
        </w:rPr>
        <w:t>ông an tỉnh và lãnh đạo</w:t>
      </w:r>
      <w:r w:rsidR="000B2A14">
        <w:rPr>
          <w:sz w:val="28"/>
          <w:szCs w:val="28"/>
        </w:rPr>
        <w:t xml:space="preserve"> C</w:t>
      </w:r>
      <w:r w:rsidRPr="00DE194A">
        <w:rPr>
          <w:sz w:val="28"/>
          <w:szCs w:val="28"/>
        </w:rPr>
        <w:t>ông ty, qua đó đánh giá hiệu quả, rút kinh nghiệm và đề ra phương hướng nhân rộng.</w:t>
      </w:r>
    </w:p>
    <w:p w14:paraId="66E74151" w14:textId="77777777" w:rsidR="001A3517" w:rsidRPr="00A5055C" w:rsidRDefault="001A3517" w:rsidP="001A3517">
      <w:pPr>
        <w:pStyle w:val="NormalWeb"/>
        <w:widowControl w:val="0"/>
        <w:spacing w:before="0" w:beforeAutospacing="0" w:after="0" w:afterAutospacing="0"/>
        <w:ind w:firstLine="360"/>
        <w:jc w:val="both"/>
        <w:rPr>
          <w:sz w:val="8"/>
          <w:szCs w:val="8"/>
        </w:rPr>
      </w:pPr>
    </w:p>
    <w:p w14:paraId="0650B7E9" w14:textId="77777777" w:rsidR="003049B8" w:rsidRDefault="00E435DF" w:rsidP="001A3517">
      <w:pPr>
        <w:pStyle w:val="NormalWeb"/>
        <w:widowControl w:val="0"/>
        <w:spacing w:before="0" w:beforeAutospacing="0" w:after="0" w:afterAutospacing="0"/>
        <w:ind w:firstLine="357"/>
        <w:jc w:val="center"/>
        <w:rPr>
          <w:sz w:val="28"/>
          <w:szCs w:val="28"/>
        </w:rPr>
      </w:pPr>
      <w:r>
        <w:rPr>
          <w:noProof/>
        </w:rPr>
        <w:drawing>
          <wp:inline distT="0" distB="0" distL="0" distR="0" wp14:anchorId="4A6F229A" wp14:editId="5637CB3E">
            <wp:extent cx="3788410" cy="1715414"/>
            <wp:effectExtent l="0" t="0" r="2540" b="0"/>
            <wp:docPr id="33" name="Picture 33" descr="https://www.dienluctkv.vn/wp-content/uploads/2024/08/z5748335973347_02772da82315a93c466b32dfa8b0fc97-711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www.dienluctkv.vn/wp-content/uploads/2024/08/z5748335973347_02772da82315a93c466b32dfa8b0fc97-711x4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24314" cy="1731672"/>
                    </a:xfrm>
                    <a:prstGeom prst="rect">
                      <a:avLst/>
                    </a:prstGeom>
                    <a:noFill/>
                    <a:ln>
                      <a:noFill/>
                    </a:ln>
                  </pic:spPr>
                </pic:pic>
              </a:graphicData>
            </a:graphic>
          </wp:inline>
        </w:drawing>
      </w:r>
    </w:p>
    <w:p w14:paraId="57E4DFCF" w14:textId="77777777" w:rsidR="001A3517" w:rsidRPr="00A5055C" w:rsidRDefault="001A3517" w:rsidP="001A3517">
      <w:pPr>
        <w:pStyle w:val="NormalWeb"/>
        <w:widowControl w:val="0"/>
        <w:spacing w:before="0" w:beforeAutospacing="0" w:after="0" w:afterAutospacing="0"/>
        <w:ind w:firstLine="357"/>
        <w:jc w:val="center"/>
        <w:rPr>
          <w:rStyle w:val="Emphasis"/>
          <w:rFonts w:eastAsiaTheme="majorEastAsia"/>
          <w:color w:val="212529"/>
          <w:sz w:val="10"/>
          <w:szCs w:val="10"/>
          <w:shd w:val="clear" w:color="auto" w:fill="FFFFFF"/>
        </w:rPr>
      </w:pPr>
    </w:p>
    <w:p w14:paraId="61AC0C3B" w14:textId="3715BC48" w:rsidR="003049B8" w:rsidRPr="003049B8" w:rsidRDefault="003049B8" w:rsidP="001A3517">
      <w:pPr>
        <w:pStyle w:val="NormalWeb"/>
        <w:widowControl w:val="0"/>
        <w:spacing w:before="0" w:beforeAutospacing="0" w:after="0" w:afterAutospacing="0"/>
        <w:ind w:firstLine="357"/>
        <w:jc w:val="center"/>
        <w:rPr>
          <w:sz w:val="26"/>
          <w:szCs w:val="26"/>
        </w:rPr>
      </w:pPr>
      <w:r w:rsidRPr="003049B8">
        <w:rPr>
          <w:rStyle w:val="Emphasis"/>
          <w:rFonts w:eastAsiaTheme="majorEastAsia"/>
          <w:color w:val="212529"/>
          <w:sz w:val="26"/>
          <w:szCs w:val="26"/>
          <w:shd w:val="clear" w:color="auto" w:fill="FFFFFF"/>
        </w:rPr>
        <w:t>Các đại biểu tham dự Hội nghị chụp ảnh lưu niệm với Ban lãnh đạo Công ty</w:t>
      </w:r>
    </w:p>
    <w:p w14:paraId="205E222E" w14:textId="66AA52BB" w:rsidR="00B31426" w:rsidRPr="00DE194A" w:rsidRDefault="00B31426" w:rsidP="00BD0AAD">
      <w:pPr>
        <w:pStyle w:val="NormalWeb"/>
        <w:widowControl w:val="0"/>
        <w:spacing w:before="120" w:beforeAutospacing="0" w:after="0" w:afterAutospacing="0" w:line="360" w:lineRule="exact"/>
        <w:ind w:firstLine="720"/>
        <w:jc w:val="both"/>
        <w:rPr>
          <w:sz w:val="28"/>
          <w:szCs w:val="28"/>
        </w:rPr>
      </w:pPr>
      <w:r w:rsidRPr="00DE194A">
        <w:rPr>
          <w:sz w:val="28"/>
          <w:szCs w:val="28"/>
        </w:rPr>
        <w:t xml:space="preserve">Sau gần một năm triển khai, mô hình tự quản về ANTT </w:t>
      </w:r>
      <w:r w:rsidR="00BD0AAD">
        <w:rPr>
          <w:sz w:val="28"/>
          <w:szCs w:val="28"/>
        </w:rPr>
        <w:t>-</w:t>
      </w:r>
      <w:r w:rsidRPr="00DE194A">
        <w:rPr>
          <w:sz w:val="28"/>
          <w:szCs w:val="28"/>
        </w:rPr>
        <w:t xml:space="preserve"> PCCC tại Công ty Nhiệt điện Sơn Động đã đạt được những kết quả tích cực:</w:t>
      </w:r>
    </w:p>
    <w:p w14:paraId="56520405" w14:textId="4C1F8A84" w:rsidR="00B31426" w:rsidRPr="00DE194A" w:rsidRDefault="00A5055C" w:rsidP="00BD0AAD">
      <w:pPr>
        <w:pStyle w:val="NormalWeb"/>
        <w:widowControl w:val="0"/>
        <w:spacing w:before="120" w:beforeAutospacing="0" w:after="0" w:afterAutospacing="0" w:line="360" w:lineRule="exact"/>
        <w:ind w:firstLine="720"/>
        <w:jc w:val="both"/>
        <w:rPr>
          <w:sz w:val="28"/>
          <w:szCs w:val="28"/>
        </w:rPr>
      </w:pPr>
      <w:r>
        <w:rPr>
          <w:sz w:val="28"/>
          <w:szCs w:val="28"/>
        </w:rPr>
        <w:t xml:space="preserve">- </w:t>
      </w:r>
      <w:r w:rsidR="00B31426" w:rsidRPr="00DE194A">
        <w:rPr>
          <w:sz w:val="28"/>
          <w:szCs w:val="28"/>
        </w:rPr>
        <w:t xml:space="preserve"> </w:t>
      </w:r>
      <w:r w:rsidR="00B31426" w:rsidRPr="00DE194A">
        <w:rPr>
          <w:rStyle w:val="Strong"/>
          <w:rFonts w:eastAsiaTheme="majorEastAsia"/>
          <w:sz w:val="28"/>
          <w:szCs w:val="28"/>
        </w:rPr>
        <w:t>100% ca sản xuất thực hiện nghiêm túc việc kiểm tra an toàn đầu ca</w:t>
      </w:r>
      <w:r w:rsidR="00B31426" w:rsidRPr="00DE194A">
        <w:rPr>
          <w:sz w:val="28"/>
          <w:szCs w:val="28"/>
        </w:rPr>
        <w:t>, ghi chép vào sổ nhật ký, nhắc nhở trực tiếp các vi phạm nội quy.</w:t>
      </w:r>
    </w:p>
    <w:p w14:paraId="23710E55" w14:textId="53D5BA4B" w:rsidR="00B31426" w:rsidRPr="00DE194A" w:rsidRDefault="00B31426" w:rsidP="001A3517">
      <w:pPr>
        <w:pStyle w:val="NormalWeb"/>
        <w:widowControl w:val="0"/>
        <w:spacing w:before="120" w:beforeAutospacing="0" w:after="0" w:afterAutospacing="0" w:line="360" w:lineRule="exact"/>
        <w:jc w:val="both"/>
        <w:rPr>
          <w:sz w:val="28"/>
          <w:szCs w:val="28"/>
        </w:rPr>
      </w:pPr>
      <w:r w:rsidRPr="00DE194A">
        <w:rPr>
          <w:sz w:val="28"/>
          <w:szCs w:val="28"/>
        </w:rPr>
        <w:lastRenderedPageBreak/>
        <w:t xml:space="preserve"> </w:t>
      </w:r>
      <w:r w:rsidR="00BD0AAD">
        <w:rPr>
          <w:sz w:val="28"/>
          <w:szCs w:val="28"/>
        </w:rPr>
        <w:tab/>
      </w:r>
      <w:r w:rsidR="00A5055C">
        <w:rPr>
          <w:sz w:val="28"/>
          <w:szCs w:val="28"/>
        </w:rPr>
        <w:t xml:space="preserve">- </w:t>
      </w:r>
      <w:r w:rsidR="001E3150">
        <w:rPr>
          <w:rStyle w:val="Strong"/>
          <w:rFonts w:eastAsiaTheme="majorEastAsia"/>
          <w:sz w:val="28"/>
          <w:szCs w:val="28"/>
        </w:rPr>
        <w:t>Không có vụ</w:t>
      </w:r>
      <w:r w:rsidRPr="00DE194A">
        <w:rPr>
          <w:rStyle w:val="Strong"/>
          <w:rFonts w:eastAsiaTheme="majorEastAsia"/>
          <w:sz w:val="28"/>
          <w:szCs w:val="28"/>
        </w:rPr>
        <w:t xml:space="preserve"> việc vi phạm nội quy</w:t>
      </w:r>
      <w:r w:rsidRPr="00DE194A">
        <w:rPr>
          <w:sz w:val="28"/>
          <w:szCs w:val="28"/>
        </w:rPr>
        <w:t>, không xảy ra vụ việc cháy nổ hay mất an ninh trật tự nghiêm trọng nào trong toàn bộ khu vực nhà máy.</w:t>
      </w:r>
    </w:p>
    <w:p w14:paraId="433F968A" w14:textId="6B04EF86" w:rsidR="00B31426" w:rsidRDefault="00B31426" w:rsidP="00BD0AAD">
      <w:pPr>
        <w:pStyle w:val="NormalWeb"/>
        <w:widowControl w:val="0"/>
        <w:spacing w:before="120" w:beforeAutospacing="0" w:after="0" w:afterAutospacing="0" w:line="360" w:lineRule="exact"/>
        <w:ind w:firstLine="720"/>
        <w:jc w:val="both"/>
        <w:rPr>
          <w:sz w:val="28"/>
          <w:szCs w:val="28"/>
        </w:rPr>
      </w:pPr>
      <w:r w:rsidRPr="00DE194A">
        <w:rPr>
          <w:sz w:val="28"/>
          <w:szCs w:val="28"/>
        </w:rPr>
        <w:t xml:space="preserve"> </w:t>
      </w:r>
      <w:r w:rsidR="00A5055C">
        <w:rPr>
          <w:sz w:val="28"/>
          <w:szCs w:val="28"/>
        </w:rPr>
        <w:t xml:space="preserve">- </w:t>
      </w:r>
      <w:r w:rsidRPr="00DE194A">
        <w:rPr>
          <w:rStyle w:val="Strong"/>
          <w:rFonts w:eastAsiaTheme="majorEastAsia"/>
          <w:sz w:val="28"/>
          <w:szCs w:val="28"/>
        </w:rPr>
        <w:t>Công ty được Giám đốc Công an tỉnh Bắc Giang</w:t>
      </w:r>
      <w:r w:rsidR="001E3150">
        <w:rPr>
          <w:rStyle w:val="Strong"/>
          <w:rFonts w:eastAsiaTheme="majorEastAsia"/>
          <w:sz w:val="28"/>
          <w:szCs w:val="28"/>
        </w:rPr>
        <w:t xml:space="preserve"> (nay là tỉnh Bắc Ninh)</w:t>
      </w:r>
      <w:r w:rsidRPr="00DE194A">
        <w:rPr>
          <w:rStyle w:val="Strong"/>
          <w:rFonts w:eastAsiaTheme="majorEastAsia"/>
          <w:sz w:val="28"/>
          <w:szCs w:val="28"/>
        </w:rPr>
        <w:t xml:space="preserve"> tặng bằng khen</w:t>
      </w:r>
      <w:r w:rsidRPr="00DE194A">
        <w:rPr>
          <w:sz w:val="28"/>
          <w:szCs w:val="28"/>
        </w:rPr>
        <w:t xml:space="preserve"> vì có thành tích xuất sắc trong phối hợp giữ gìn ANTT </w:t>
      </w:r>
      <w:r w:rsidR="00BD0AAD">
        <w:rPr>
          <w:sz w:val="28"/>
          <w:szCs w:val="28"/>
        </w:rPr>
        <w:t>-</w:t>
      </w:r>
      <w:r w:rsidRPr="00DE194A">
        <w:rPr>
          <w:sz w:val="28"/>
          <w:szCs w:val="28"/>
        </w:rPr>
        <w:t xml:space="preserve"> PCCC.</w:t>
      </w:r>
    </w:p>
    <w:p w14:paraId="1C1F5D53" w14:textId="77777777" w:rsidR="00BD0AAD" w:rsidRPr="00BD0AAD" w:rsidRDefault="00BD0AAD" w:rsidP="00BD0AAD">
      <w:pPr>
        <w:pStyle w:val="NormalWeb"/>
        <w:widowControl w:val="0"/>
        <w:spacing w:before="0" w:beforeAutospacing="0" w:after="0" w:afterAutospacing="0"/>
        <w:ind w:firstLine="720"/>
        <w:jc w:val="both"/>
        <w:rPr>
          <w:sz w:val="20"/>
          <w:szCs w:val="20"/>
        </w:rPr>
      </w:pPr>
    </w:p>
    <w:p w14:paraId="797F06CB" w14:textId="77777777" w:rsidR="0096095F" w:rsidRDefault="00F3308F" w:rsidP="00BD0AAD">
      <w:pPr>
        <w:pStyle w:val="NormalWeb"/>
        <w:widowControl w:val="0"/>
        <w:spacing w:before="0" w:beforeAutospacing="0" w:after="0" w:afterAutospacing="0"/>
        <w:jc w:val="center"/>
        <w:rPr>
          <w:sz w:val="28"/>
          <w:szCs w:val="28"/>
        </w:rPr>
      </w:pPr>
      <w:r>
        <w:rPr>
          <w:noProof/>
        </w:rPr>
        <w:drawing>
          <wp:inline distT="0" distB="0" distL="0" distR="0" wp14:anchorId="2AA1A60D" wp14:editId="5D5529E9">
            <wp:extent cx="4807971" cy="2604211"/>
            <wp:effectExtent l="0" t="0" r="0" b="5715"/>
            <wp:docPr id="32" name="Picture 32" descr="https://www.dienluctkv.vn/wp-content/uploads/2024/08/z5748335910845_3a56de078a46ef85b58600cc352514ba-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www.dienluctkv.vn/wp-content/uploads/2024/08/z5748335910845_3a56de078a46ef85b58600cc352514ba-600x40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21536" cy="2611558"/>
                    </a:xfrm>
                    <a:prstGeom prst="rect">
                      <a:avLst/>
                    </a:prstGeom>
                    <a:noFill/>
                    <a:ln>
                      <a:noFill/>
                    </a:ln>
                  </pic:spPr>
                </pic:pic>
              </a:graphicData>
            </a:graphic>
          </wp:inline>
        </w:drawing>
      </w:r>
    </w:p>
    <w:p w14:paraId="193491B6" w14:textId="08C7C66E" w:rsidR="0096095F" w:rsidRPr="0096095F" w:rsidRDefault="0096095F" w:rsidP="00BD0AAD">
      <w:pPr>
        <w:pStyle w:val="NormalWeb"/>
        <w:widowControl w:val="0"/>
        <w:spacing w:before="0" w:beforeAutospacing="0" w:after="0" w:afterAutospacing="0"/>
        <w:jc w:val="center"/>
        <w:rPr>
          <w:sz w:val="26"/>
          <w:szCs w:val="26"/>
        </w:rPr>
      </w:pPr>
      <w:r w:rsidRPr="0096095F">
        <w:rPr>
          <w:rStyle w:val="Emphasis"/>
          <w:rFonts w:eastAsiaTheme="majorEastAsia"/>
          <w:color w:val="212529"/>
          <w:sz w:val="26"/>
          <w:szCs w:val="26"/>
          <w:shd w:val="clear" w:color="auto" w:fill="FFFFFF"/>
        </w:rPr>
        <w:t>Đồng chí Thượng tá Nguyễn Hồng Sơn</w:t>
      </w:r>
      <w:r w:rsidR="00BD0AAD">
        <w:rPr>
          <w:rStyle w:val="Emphasis"/>
          <w:rFonts w:eastAsiaTheme="majorEastAsia"/>
          <w:color w:val="212529"/>
          <w:sz w:val="26"/>
          <w:szCs w:val="26"/>
          <w:shd w:val="clear" w:color="auto" w:fill="FFFFFF"/>
        </w:rPr>
        <w:t>,</w:t>
      </w:r>
      <w:r w:rsidRPr="0096095F">
        <w:rPr>
          <w:rStyle w:val="Emphasis"/>
          <w:rFonts w:eastAsiaTheme="majorEastAsia"/>
          <w:color w:val="212529"/>
          <w:sz w:val="26"/>
          <w:szCs w:val="26"/>
          <w:shd w:val="clear" w:color="auto" w:fill="FFFFFF"/>
        </w:rPr>
        <w:t xml:space="preserve"> Trưởng phòng ANKT Công an tỉnh Bắc Giang trao bằng khen của Giám đốc Công an tỉnh cho Công ty nhiệt điện Sơn Động </w:t>
      </w:r>
      <w:r w:rsidR="00BD0AAD">
        <w:rPr>
          <w:rStyle w:val="Emphasis"/>
          <w:rFonts w:eastAsiaTheme="majorEastAsia"/>
          <w:color w:val="212529"/>
          <w:sz w:val="26"/>
          <w:szCs w:val="26"/>
          <w:shd w:val="clear" w:color="auto" w:fill="FFFFFF"/>
        </w:rPr>
        <w:t>-</w:t>
      </w:r>
      <w:r w:rsidRPr="0096095F">
        <w:rPr>
          <w:rStyle w:val="Emphasis"/>
          <w:rFonts w:eastAsiaTheme="majorEastAsia"/>
          <w:color w:val="212529"/>
          <w:sz w:val="26"/>
          <w:szCs w:val="26"/>
          <w:shd w:val="clear" w:color="auto" w:fill="FFFFFF"/>
        </w:rPr>
        <w:t xml:space="preserve"> TKV</w:t>
      </w:r>
    </w:p>
    <w:p w14:paraId="10C69F41" w14:textId="2CF5BE6B" w:rsidR="00B31426" w:rsidRPr="00DE194A" w:rsidRDefault="00A5055C" w:rsidP="00BD0AAD">
      <w:pPr>
        <w:pStyle w:val="NormalWeb"/>
        <w:widowControl w:val="0"/>
        <w:spacing w:before="120" w:beforeAutospacing="0" w:after="0" w:afterAutospacing="0" w:line="360" w:lineRule="exact"/>
        <w:ind w:firstLine="720"/>
        <w:jc w:val="both"/>
        <w:rPr>
          <w:sz w:val="28"/>
          <w:szCs w:val="28"/>
        </w:rPr>
      </w:pPr>
      <w:r>
        <w:rPr>
          <w:rStyle w:val="Strong"/>
          <w:rFonts w:eastAsiaTheme="majorEastAsia"/>
          <w:sz w:val="28"/>
          <w:szCs w:val="28"/>
        </w:rPr>
        <w:t xml:space="preserve">- </w:t>
      </w:r>
      <w:r w:rsidR="00B31426" w:rsidRPr="00DE194A">
        <w:rPr>
          <w:rStyle w:val="Strong"/>
          <w:rFonts w:eastAsiaTheme="majorEastAsia"/>
          <w:sz w:val="28"/>
          <w:szCs w:val="28"/>
        </w:rPr>
        <w:t>Tổ chức Đảng tại cơ sở thể hiện rõ vai trò lãnh đạo</w:t>
      </w:r>
      <w:r w:rsidR="00B31426" w:rsidRPr="00DE194A">
        <w:rPr>
          <w:sz w:val="28"/>
          <w:szCs w:val="28"/>
        </w:rPr>
        <w:t>, khi hầu hết các tổ tự quản do đảng viên làm tổ trưởng, trực tiếp báo cáo chi bộ khi có vấn đề phát sinh.</w:t>
      </w:r>
    </w:p>
    <w:p w14:paraId="2ED83391" w14:textId="3714A633" w:rsidR="00B31426" w:rsidRDefault="00A5055C" w:rsidP="00BD0AAD">
      <w:pPr>
        <w:pStyle w:val="NormalWeb"/>
        <w:widowControl w:val="0"/>
        <w:spacing w:before="120" w:beforeAutospacing="0" w:after="0" w:afterAutospacing="0" w:line="360" w:lineRule="exact"/>
        <w:ind w:firstLine="720"/>
        <w:jc w:val="both"/>
        <w:rPr>
          <w:sz w:val="28"/>
          <w:szCs w:val="28"/>
        </w:rPr>
      </w:pPr>
      <w:r>
        <w:rPr>
          <w:rStyle w:val="Strong"/>
          <w:rFonts w:eastAsiaTheme="majorEastAsia"/>
          <w:sz w:val="28"/>
          <w:szCs w:val="28"/>
        </w:rPr>
        <w:t xml:space="preserve">- </w:t>
      </w:r>
      <w:r w:rsidR="00B31426" w:rsidRPr="00DE194A">
        <w:rPr>
          <w:rStyle w:val="Strong"/>
          <w:rFonts w:eastAsiaTheme="majorEastAsia"/>
          <w:sz w:val="28"/>
          <w:szCs w:val="28"/>
        </w:rPr>
        <w:t>Ý thức của người lao động được nâng cao</w:t>
      </w:r>
      <w:r w:rsidR="00B31426" w:rsidRPr="00DE194A">
        <w:rPr>
          <w:sz w:val="28"/>
          <w:szCs w:val="28"/>
        </w:rPr>
        <w:t>, tự giác chấp hành nội quy, phát hiện sớm nguy cơ và chủ động khắc phục.</w:t>
      </w:r>
    </w:p>
    <w:p w14:paraId="632DA0B7" w14:textId="77777777" w:rsidR="00A5055C" w:rsidRPr="00A5055C" w:rsidRDefault="00A5055C" w:rsidP="00A5055C">
      <w:pPr>
        <w:pStyle w:val="NormalWeb"/>
        <w:widowControl w:val="0"/>
        <w:spacing w:before="0" w:beforeAutospacing="0" w:after="0" w:afterAutospacing="0"/>
        <w:ind w:firstLine="720"/>
        <w:jc w:val="both"/>
        <w:rPr>
          <w:sz w:val="14"/>
          <w:szCs w:val="14"/>
        </w:rPr>
      </w:pPr>
    </w:p>
    <w:p w14:paraId="373F08EF" w14:textId="77777777" w:rsidR="0096095F" w:rsidRDefault="0096095F" w:rsidP="00A5055C">
      <w:pPr>
        <w:pStyle w:val="NormalWeb"/>
        <w:widowControl w:val="0"/>
        <w:spacing w:before="0" w:beforeAutospacing="0" w:after="0" w:afterAutospacing="0"/>
        <w:jc w:val="center"/>
        <w:rPr>
          <w:sz w:val="28"/>
          <w:szCs w:val="28"/>
        </w:rPr>
      </w:pPr>
      <w:r w:rsidRPr="00DE194A">
        <w:rPr>
          <w:noProof/>
          <w:sz w:val="28"/>
          <w:szCs w:val="28"/>
        </w:rPr>
        <w:drawing>
          <wp:inline distT="0" distB="0" distL="0" distR="0" wp14:anchorId="481F27B5" wp14:editId="2B23DCEC">
            <wp:extent cx="5514886" cy="2790748"/>
            <wp:effectExtent l="0" t="0" r="0" b="0"/>
            <wp:docPr id="28" name="Picture 28" descr="Nhiệt điện Sơn Động đảm bảo cung ứng điện ổn định, an toàn mùa nắng n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hiệt điện Sơn Động đảm bảo cung ứng điện ổn định, an toàn mùa nắng nó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05334" cy="2836518"/>
                    </a:xfrm>
                    <a:prstGeom prst="rect">
                      <a:avLst/>
                    </a:prstGeom>
                    <a:noFill/>
                    <a:ln>
                      <a:noFill/>
                    </a:ln>
                  </pic:spPr>
                </pic:pic>
              </a:graphicData>
            </a:graphic>
          </wp:inline>
        </w:drawing>
      </w:r>
    </w:p>
    <w:p w14:paraId="084688B4" w14:textId="6EB48CAF" w:rsidR="00CA33CD" w:rsidRPr="00952A8B" w:rsidRDefault="00D4177A" w:rsidP="00A5055C">
      <w:pPr>
        <w:pStyle w:val="NormalWeb"/>
        <w:widowControl w:val="0"/>
        <w:spacing w:before="0" w:beforeAutospacing="0" w:after="0" w:afterAutospacing="0"/>
        <w:jc w:val="center"/>
        <w:rPr>
          <w:i/>
          <w:sz w:val="26"/>
          <w:szCs w:val="26"/>
          <w:lang w:val="vi-VN"/>
        </w:rPr>
      </w:pPr>
      <w:r w:rsidRPr="00D4177A">
        <w:rPr>
          <w:i/>
          <w:sz w:val="26"/>
          <w:szCs w:val="26"/>
        </w:rPr>
        <w:t>Môi</w:t>
      </w:r>
      <w:r w:rsidRPr="00D4177A">
        <w:rPr>
          <w:i/>
          <w:sz w:val="26"/>
          <w:szCs w:val="26"/>
          <w:lang w:val="vi-VN"/>
        </w:rPr>
        <w:t xml:space="preserve"> trường làm việc của người lao động không ngừng được cải thiện, công tác vệ sinh công nghiệp trước, trong và sau ca sản xuất được thực hiện nghiêm túc</w:t>
      </w:r>
    </w:p>
    <w:p w14:paraId="633910A1" w14:textId="77777777" w:rsidR="00A5055C" w:rsidRDefault="00A5055C" w:rsidP="00A5055C">
      <w:pPr>
        <w:pStyle w:val="NormalWeb"/>
        <w:widowControl w:val="0"/>
        <w:spacing w:before="0" w:beforeAutospacing="0" w:after="0" w:afterAutospacing="0"/>
        <w:ind w:firstLine="720"/>
        <w:jc w:val="both"/>
        <w:rPr>
          <w:sz w:val="28"/>
          <w:szCs w:val="28"/>
        </w:rPr>
      </w:pPr>
    </w:p>
    <w:p w14:paraId="14F706A2" w14:textId="687B74B4" w:rsidR="00B31426" w:rsidRPr="00602156" w:rsidRDefault="00B31426" w:rsidP="001A3517">
      <w:pPr>
        <w:pStyle w:val="NormalWeb"/>
        <w:widowControl w:val="0"/>
        <w:spacing w:before="120" w:beforeAutospacing="0" w:after="0" w:afterAutospacing="0" w:line="360" w:lineRule="exact"/>
        <w:ind w:firstLine="720"/>
        <w:jc w:val="both"/>
        <w:rPr>
          <w:sz w:val="28"/>
          <w:szCs w:val="28"/>
          <w:lang w:val="vi-VN"/>
        </w:rPr>
      </w:pPr>
      <w:r w:rsidRPr="00602156">
        <w:rPr>
          <w:sz w:val="28"/>
          <w:szCs w:val="28"/>
          <w:lang w:val="vi-VN"/>
        </w:rPr>
        <w:lastRenderedPageBreak/>
        <w:t>Dù đạt được nhiều kết quả tích cực, mô hình tự quản vẫn gặp một số khó khăn:</w:t>
      </w:r>
      <w:r w:rsidR="00CA33CD">
        <w:rPr>
          <w:sz w:val="28"/>
          <w:szCs w:val="28"/>
          <w:lang w:val="vi-VN"/>
        </w:rPr>
        <w:t xml:space="preserve"> </w:t>
      </w:r>
      <w:r w:rsidRPr="00602156">
        <w:rPr>
          <w:sz w:val="28"/>
          <w:szCs w:val="28"/>
          <w:lang w:val="vi-VN"/>
        </w:rPr>
        <w:t xml:space="preserve">Một bộ phận người lao động chưa quen với việc “tự quản lý mình”, còn tư tưởng ỷ lại vào lực lượng chức </w:t>
      </w:r>
      <w:r w:rsidR="00CA33CD" w:rsidRPr="00602156">
        <w:rPr>
          <w:sz w:val="28"/>
          <w:szCs w:val="28"/>
          <w:lang w:val="vi-VN"/>
        </w:rPr>
        <w:t>năng</w:t>
      </w:r>
      <w:r w:rsidR="00CA33CD">
        <w:rPr>
          <w:sz w:val="28"/>
          <w:szCs w:val="28"/>
          <w:lang w:val="vi-VN"/>
        </w:rPr>
        <w:t>; m</w:t>
      </w:r>
      <w:r w:rsidRPr="00602156">
        <w:rPr>
          <w:sz w:val="28"/>
          <w:szCs w:val="28"/>
          <w:lang w:val="vi-VN"/>
        </w:rPr>
        <w:t xml:space="preserve">ột số phân xưởng có địa bàn sản xuất phức tạp, tiếng ồn lớn, khiến việc tuyên truyền miệng không hiệu </w:t>
      </w:r>
      <w:r w:rsidR="00CA33CD" w:rsidRPr="00602156">
        <w:rPr>
          <w:sz w:val="28"/>
          <w:szCs w:val="28"/>
          <w:lang w:val="vi-VN"/>
        </w:rPr>
        <w:t>quả</w:t>
      </w:r>
      <w:r w:rsidR="00CA33CD">
        <w:rPr>
          <w:sz w:val="28"/>
          <w:szCs w:val="28"/>
          <w:lang w:val="vi-VN"/>
        </w:rPr>
        <w:t xml:space="preserve">; </w:t>
      </w:r>
      <w:r w:rsidR="009301FB">
        <w:rPr>
          <w:sz w:val="28"/>
          <w:szCs w:val="28"/>
          <w:lang w:val="vi-VN"/>
        </w:rPr>
        <w:t>c</w:t>
      </w:r>
      <w:r w:rsidRPr="00602156">
        <w:rPr>
          <w:sz w:val="28"/>
          <w:szCs w:val="28"/>
          <w:lang w:val="vi-VN"/>
        </w:rPr>
        <w:t>án bộ tổ tự quản chủ yếu kiêm nhiệm, chưa có thời gian đầu tư sâu cho nhiệm vụ mới.</w:t>
      </w:r>
    </w:p>
    <w:p w14:paraId="63C632E4" w14:textId="14FFC8F8" w:rsidR="00B31426" w:rsidRPr="00602156" w:rsidRDefault="00B31426" w:rsidP="001A3517">
      <w:pPr>
        <w:pStyle w:val="NormalWeb"/>
        <w:widowControl w:val="0"/>
        <w:spacing w:before="120" w:beforeAutospacing="0" w:after="0" w:afterAutospacing="0" w:line="360" w:lineRule="exact"/>
        <w:ind w:firstLine="720"/>
        <w:jc w:val="both"/>
        <w:rPr>
          <w:sz w:val="28"/>
          <w:szCs w:val="28"/>
          <w:lang w:val="vi-VN"/>
        </w:rPr>
      </w:pPr>
      <w:r w:rsidRPr="00602156">
        <w:rPr>
          <w:sz w:val="28"/>
          <w:szCs w:val="28"/>
          <w:lang w:val="vi-VN"/>
        </w:rPr>
        <w:t>Để khắc phục, Đảng ủy Công ty đã:</w:t>
      </w:r>
      <w:r w:rsidR="009301FB">
        <w:rPr>
          <w:sz w:val="28"/>
          <w:szCs w:val="28"/>
          <w:lang w:val="vi-VN"/>
        </w:rPr>
        <w:t xml:space="preserve"> </w:t>
      </w:r>
      <w:r w:rsidRPr="00602156">
        <w:rPr>
          <w:sz w:val="28"/>
          <w:szCs w:val="28"/>
          <w:lang w:val="vi-VN"/>
        </w:rPr>
        <w:t xml:space="preserve">Tăng cường </w:t>
      </w:r>
      <w:r w:rsidRPr="00602156">
        <w:rPr>
          <w:rStyle w:val="Strong"/>
          <w:rFonts w:eastAsiaTheme="majorEastAsia"/>
          <w:b w:val="0"/>
          <w:sz w:val="28"/>
          <w:szCs w:val="28"/>
          <w:lang w:val="vi-VN"/>
        </w:rPr>
        <w:t>gắn công tác tự quản với phong trào thi đua</w:t>
      </w:r>
      <w:r w:rsidRPr="00602156">
        <w:rPr>
          <w:b/>
          <w:sz w:val="28"/>
          <w:szCs w:val="28"/>
          <w:lang w:val="vi-VN"/>
        </w:rPr>
        <w:t xml:space="preserve">, </w:t>
      </w:r>
      <w:r w:rsidRPr="00602156">
        <w:rPr>
          <w:sz w:val="28"/>
          <w:szCs w:val="28"/>
          <w:lang w:val="vi-VN"/>
        </w:rPr>
        <w:t>đưa vào tiêu chí xét thưởng</w:t>
      </w:r>
      <w:r w:rsidR="001E3150" w:rsidRPr="00602156">
        <w:rPr>
          <w:sz w:val="28"/>
          <w:szCs w:val="28"/>
          <w:lang w:val="vi-VN"/>
        </w:rPr>
        <w:t xml:space="preserve"> </w:t>
      </w:r>
      <w:r w:rsidRPr="00602156">
        <w:rPr>
          <w:sz w:val="28"/>
          <w:szCs w:val="28"/>
          <w:lang w:val="vi-VN"/>
        </w:rPr>
        <w:t>tháng/</w:t>
      </w:r>
      <w:r w:rsidR="009301FB" w:rsidRPr="00602156">
        <w:rPr>
          <w:sz w:val="28"/>
          <w:szCs w:val="28"/>
          <w:lang w:val="vi-VN"/>
        </w:rPr>
        <w:t>quý</w:t>
      </w:r>
      <w:r w:rsidR="009301FB" w:rsidRPr="009301FB">
        <w:rPr>
          <w:sz w:val="28"/>
          <w:szCs w:val="28"/>
          <w:lang w:val="vi-VN"/>
        </w:rPr>
        <w:t>; x</w:t>
      </w:r>
      <w:r w:rsidRPr="00602156">
        <w:rPr>
          <w:sz w:val="28"/>
          <w:szCs w:val="28"/>
          <w:lang w:val="vi-VN"/>
        </w:rPr>
        <w:t>ây dựng hệ thống</w:t>
      </w:r>
      <w:r w:rsidRPr="00602156">
        <w:rPr>
          <w:b/>
          <w:sz w:val="28"/>
          <w:szCs w:val="28"/>
          <w:lang w:val="vi-VN"/>
        </w:rPr>
        <w:t xml:space="preserve"> </w:t>
      </w:r>
      <w:r w:rsidRPr="00602156">
        <w:rPr>
          <w:rStyle w:val="Strong"/>
          <w:rFonts w:eastAsiaTheme="majorEastAsia"/>
          <w:b w:val="0"/>
          <w:sz w:val="28"/>
          <w:szCs w:val="28"/>
          <w:lang w:val="vi-VN"/>
        </w:rPr>
        <w:t>áp phích, tờ rơi,</w:t>
      </w:r>
      <w:r w:rsidRPr="00602156">
        <w:rPr>
          <w:rStyle w:val="Strong"/>
          <w:rFonts w:eastAsiaTheme="majorEastAsia"/>
          <w:sz w:val="28"/>
          <w:szCs w:val="28"/>
          <w:lang w:val="vi-VN"/>
        </w:rPr>
        <w:t xml:space="preserve"> </w:t>
      </w:r>
      <w:r w:rsidRPr="00602156">
        <w:rPr>
          <w:rStyle w:val="Strong"/>
          <w:rFonts w:eastAsiaTheme="majorEastAsia"/>
          <w:b w:val="0"/>
          <w:sz w:val="28"/>
          <w:szCs w:val="28"/>
          <w:lang w:val="vi-VN"/>
        </w:rPr>
        <w:t>video tuyên truyền ngắn</w:t>
      </w:r>
      <w:r w:rsidR="001E3150" w:rsidRPr="00602156">
        <w:rPr>
          <w:sz w:val="28"/>
          <w:szCs w:val="28"/>
          <w:lang w:val="vi-VN"/>
        </w:rPr>
        <w:t xml:space="preserve">… </w:t>
      </w:r>
      <w:r w:rsidRPr="00602156">
        <w:rPr>
          <w:sz w:val="28"/>
          <w:szCs w:val="28"/>
          <w:lang w:val="vi-VN"/>
        </w:rPr>
        <w:t xml:space="preserve">tại </w:t>
      </w:r>
      <w:r w:rsidR="001E3150" w:rsidRPr="00602156">
        <w:rPr>
          <w:sz w:val="28"/>
          <w:szCs w:val="28"/>
          <w:lang w:val="vi-VN"/>
        </w:rPr>
        <w:t xml:space="preserve">các </w:t>
      </w:r>
      <w:r w:rsidRPr="00602156">
        <w:rPr>
          <w:sz w:val="28"/>
          <w:szCs w:val="28"/>
          <w:lang w:val="vi-VN"/>
        </w:rPr>
        <w:t xml:space="preserve">khu vực </w:t>
      </w:r>
      <w:r w:rsidR="001E3150" w:rsidRPr="00602156">
        <w:rPr>
          <w:sz w:val="28"/>
          <w:szCs w:val="28"/>
          <w:lang w:val="vi-VN"/>
        </w:rPr>
        <w:t>trong nhà máy</w:t>
      </w:r>
      <w:r w:rsidR="009301FB" w:rsidRPr="009301FB">
        <w:rPr>
          <w:sz w:val="28"/>
          <w:szCs w:val="28"/>
          <w:lang w:val="vi-VN"/>
        </w:rPr>
        <w:t>; m</w:t>
      </w:r>
      <w:r w:rsidRPr="00602156">
        <w:rPr>
          <w:rStyle w:val="Strong"/>
          <w:rFonts w:eastAsiaTheme="majorEastAsia"/>
          <w:b w:val="0"/>
          <w:sz w:val="28"/>
          <w:szCs w:val="28"/>
          <w:lang w:val="vi-VN"/>
        </w:rPr>
        <w:t>ở lớp bồi dưỡng cho tổ trưởng tổ tự quản</w:t>
      </w:r>
      <w:r w:rsidRPr="00602156">
        <w:rPr>
          <w:b/>
          <w:sz w:val="28"/>
          <w:szCs w:val="28"/>
          <w:lang w:val="vi-VN"/>
        </w:rPr>
        <w:t>,</w:t>
      </w:r>
      <w:r w:rsidRPr="00602156">
        <w:rPr>
          <w:sz w:val="28"/>
          <w:szCs w:val="28"/>
          <w:lang w:val="vi-VN"/>
        </w:rPr>
        <w:t xml:space="preserve"> kết hợp với tập huấn nghiệp vụ PCCC chuyên sâu.</w:t>
      </w:r>
    </w:p>
    <w:p w14:paraId="459B3DF4" w14:textId="40059040" w:rsidR="00B31426" w:rsidRPr="00602156" w:rsidRDefault="00B31426" w:rsidP="001A3517">
      <w:pPr>
        <w:pStyle w:val="NormalWeb"/>
        <w:widowControl w:val="0"/>
        <w:spacing w:before="120" w:beforeAutospacing="0" w:after="0" w:afterAutospacing="0" w:line="360" w:lineRule="exact"/>
        <w:ind w:firstLine="720"/>
        <w:jc w:val="both"/>
        <w:rPr>
          <w:sz w:val="28"/>
          <w:szCs w:val="28"/>
          <w:lang w:val="vi-VN"/>
        </w:rPr>
      </w:pPr>
      <w:r w:rsidRPr="00602156">
        <w:rPr>
          <w:sz w:val="28"/>
          <w:szCs w:val="28"/>
          <w:lang w:val="vi-VN"/>
        </w:rPr>
        <w:t>Một trong những thành công lớn nhất của mô hình chính là</w:t>
      </w:r>
      <w:r w:rsidRPr="00602156">
        <w:rPr>
          <w:b/>
          <w:sz w:val="28"/>
          <w:szCs w:val="28"/>
          <w:lang w:val="vi-VN"/>
        </w:rPr>
        <w:t xml:space="preserve"> </w:t>
      </w:r>
      <w:r w:rsidRPr="00602156">
        <w:rPr>
          <w:rStyle w:val="Strong"/>
          <w:rFonts w:eastAsiaTheme="majorEastAsia"/>
          <w:b w:val="0"/>
          <w:sz w:val="28"/>
          <w:szCs w:val="28"/>
          <w:lang w:val="vi-VN"/>
        </w:rPr>
        <w:t>phát huy vai trò lãnh đạo của tổ chức Đảng và tinh thần t</w:t>
      </w:r>
      <w:r w:rsidR="001E3150" w:rsidRPr="00602156">
        <w:rPr>
          <w:rStyle w:val="Strong"/>
          <w:rFonts w:eastAsiaTheme="majorEastAsia"/>
          <w:b w:val="0"/>
          <w:sz w:val="28"/>
          <w:szCs w:val="28"/>
          <w:lang w:val="vi-VN"/>
        </w:rPr>
        <w:t>iên</w:t>
      </w:r>
      <w:r w:rsidRPr="00602156">
        <w:rPr>
          <w:rStyle w:val="Strong"/>
          <w:rFonts w:eastAsiaTheme="majorEastAsia"/>
          <w:b w:val="0"/>
          <w:sz w:val="28"/>
          <w:szCs w:val="28"/>
          <w:lang w:val="vi-VN"/>
        </w:rPr>
        <w:t xml:space="preserve"> phong của đảng viên</w:t>
      </w:r>
      <w:r w:rsidRPr="00602156">
        <w:rPr>
          <w:b/>
          <w:sz w:val="28"/>
          <w:szCs w:val="28"/>
          <w:lang w:val="vi-VN"/>
        </w:rPr>
        <w:t xml:space="preserve"> </w:t>
      </w:r>
      <w:r w:rsidRPr="00602156">
        <w:rPr>
          <w:sz w:val="28"/>
          <w:szCs w:val="28"/>
          <w:lang w:val="vi-VN"/>
        </w:rPr>
        <w:t>tại cơ sở.</w:t>
      </w:r>
      <w:r w:rsidR="009301FB">
        <w:rPr>
          <w:sz w:val="28"/>
          <w:szCs w:val="28"/>
          <w:lang w:val="vi-VN"/>
        </w:rPr>
        <w:t xml:space="preserve"> </w:t>
      </w:r>
      <w:r w:rsidRPr="00602156">
        <w:rPr>
          <w:sz w:val="28"/>
          <w:szCs w:val="28"/>
          <w:lang w:val="vi-VN"/>
        </w:rPr>
        <w:t>Tại các tổ sản xuất, đảng viên là người tiên phong thực hiện kiểm tra an toàn, nhắc nhở, xử lý tình huống. Chi bộ cơ sở tổ chức sinh hoạt chuyên đề về “An toàn sản xuất gắn với xây dựng Đảng”, mời lực lượng công an tham dự để trao đổi hai chiều.</w:t>
      </w:r>
      <w:r w:rsidR="009301FB">
        <w:rPr>
          <w:sz w:val="28"/>
          <w:szCs w:val="28"/>
          <w:lang w:val="vi-VN"/>
        </w:rPr>
        <w:t xml:space="preserve"> </w:t>
      </w:r>
      <w:r w:rsidRPr="00602156">
        <w:rPr>
          <w:sz w:val="28"/>
          <w:szCs w:val="28"/>
          <w:lang w:val="vi-VN"/>
        </w:rPr>
        <w:t xml:space="preserve">Qua mô hình này, </w:t>
      </w:r>
      <w:r w:rsidRPr="00602156">
        <w:rPr>
          <w:rStyle w:val="Strong"/>
          <w:rFonts w:eastAsiaTheme="majorEastAsia"/>
          <w:b w:val="0"/>
          <w:sz w:val="28"/>
          <w:szCs w:val="28"/>
          <w:lang w:val="vi-VN"/>
        </w:rPr>
        <w:t>tổ chức Đảng không còn chỉ tồn tại hình thức</w:t>
      </w:r>
      <w:r w:rsidRPr="00602156">
        <w:rPr>
          <w:b/>
          <w:sz w:val="28"/>
          <w:szCs w:val="28"/>
          <w:lang w:val="vi-VN"/>
        </w:rPr>
        <w:t>,</w:t>
      </w:r>
      <w:r w:rsidRPr="00602156">
        <w:rPr>
          <w:sz w:val="28"/>
          <w:szCs w:val="28"/>
          <w:lang w:val="vi-VN"/>
        </w:rPr>
        <w:t xml:space="preserve"> mà thực sự trở thành trung tâm đoàn kết, quy tụ và định hướng hành động cho cả hệ thống.</w:t>
      </w:r>
    </w:p>
    <w:p w14:paraId="6FA48D68" w14:textId="33B3864D" w:rsidR="000F482F" w:rsidRPr="001F1D87" w:rsidRDefault="00B31426" w:rsidP="001A3517">
      <w:pPr>
        <w:pStyle w:val="NormalWeb"/>
        <w:widowControl w:val="0"/>
        <w:spacing w:before="120" w:beforeAutospacing="0" w:after="0" w:afterAutospacing="0" w:line="360" w:lineRule="exact"/>
        <w:ind w:firstLine="360"/>
        <w:jc w:val="both"/>
        <w:rPr>
          <w:sz w:val="28"/>
          <w:szCs w:val="28"/>
          <w:lang w:val="vi-VN"/>
        </w:rPr>
      </w:pPr>
      <w:r w:rsidRPr="00602156">
        <w:rPr>
          <w:sz w:val="28"/>
          <w:szCs w:val="28"/>
          <w:lang w:val="vi-VN"/>
        </w:rPr>
        <w:t xml:space="preserve">Từ quá trình triển khai mô hình, </w:t>
      </w:r>
      <w:r w:rsidR="001F1D87" w:rsidRPr="00602156">
        <w:rPr>
          <w:sz w:val="28"/>
          <w:szCs w:val="28"/>
          <w:lang w:val="vi-VN"/>
        </w:rPr>
        <w:t>Đảng</w:t>
      </w:r>
      <w:r w:rsidR="001F1D87">
        <w:rPr>
          <w:sz w:val="28"/>
          <w:szCs w:val="28"/>
          <w:lang w:val="vi-VN"/>
        </w:rPr>
        <w:t xml:space="preserve"> bộ </w:t>
      </w:r>
      <w:r w:rsidR="001E3150" w:rsidRPr="00602156">
        <w:rPr>
          <w:sz w:val="28"/>
          <w:szCs w:val="28"/>
          <w:lang w:val="vi-VN"/>
        </w:rPr>
        <w:t>Công ty</w:t>
      </w:r>
      <w:r w:rsidR="001F1D87">
        <w:rPr>
          <w:sz w:val="28"/>
          <w:szCs w:val="28"/>
          <w:lang w:val="vi-VN"/>
        </w:rPr>
        <w:t xml:space="preserve"> Nhiệt điện Sơn Động </w:t>
      </w:r>
      <w:r w:rsidR="00A5055C" w:rsidRPr="00F8512F">
        <w:rPr>
          <w:sz w:val="28"/>
          <w:szCs w:val="28"/>
          <w:lang w:val="vi-VN"/>
        </w:rPr>
        <w:t>-</w:t>
      </w:r>
      <w:r w:rsidR="001F1D87">
        <w:rPr>
          <w:sz w:val="28"/>
          <w:szCs w:val="28"/>
          <w:lang w:val="vi-VN"/>
        </w:rPr>
        <w:t xml:space="preserve"> TKV </w:t>
      </w:r>
      <w:r w:rsidR="001F1D87" w:rsidRPr="001F1D87">
        <w:rPr>
          <w:sz w:val="28"/>
          <w:szCs w:val="28"/>
          <w:lang w:val="vi-VN"/>
        </w:rPr>
        <w:t>đã rút ra b</w:t>
      </w:r>
      <w:r w:rsidR="001F1D87" w:rsidRPr="00602156">
        <w:rPr>
          <w:sz w:val="28"/>
          <w:szCs w:val="28"/>
          <w:lang w:val="vi-VN"/>
        </w:rPr>
        <w:t>ài học kinh nghiệm</w:t>
      </w:r>
      <w:r w:rsidR="00C00DF5" w:rsidRPr="00C00DF5">
        <w:rPr>
          <w:sz w:val="28"/>
          <w:szCs w:val="28"/>
          <w:lang w:val="vi-VN"/>
        </w:rPr>
        <w:t xml:space="preserve"> </w:t>
      </w:r>
      <w:r w:rsidR="001F1D87" w:rsidRPr="00602156">
        <w:rPr>
          <w:sz w:val="28"/>
          <w:szCs w:val="28"/>
          <w:lang w:val="vi-VN"/>
        </w:rPr>
        <w:t>và kiến nghị nhân rộng</w:t>
      </w:r>
      <w:r w:rsidR="001F1D87">
        <w:rPr>
          <w:sz w:val="28"/>
          <w:szCs w:val="28"/>
          <w:lang w:val="vi-VN"/>
        </w:rPr>
        <w:t xml:space="preserve">: </w:t>
      </w:r>
      <w:r w:rsidRPr="00602156">
        <w:rPr>
          <w:sz w:val="28"/>
          <w:szCs w:val="28"/>
          <w:lang w:val="vi-VN"/>
        </w:rPr>
        <w:t xml:space="preserve">Muốn nâng cao hiệu quả tự quản phải </w:t>
      </w:r>
      <w:r w:rsidRPr="00602156">
        <w:rPr>
          <w:rStyle w:val="Strong"/>
          <w:rFonts w:eastAsiaTheme="majorEastAsia"/>
          <w:b w:val="0"/>
          <w:sz w:val="28"/>
          <w:szCs w:val="28"/>
          <w:lang w:val="vi-VN"/>
        </w:rPr>
        <w:t>phát huy vai trò nòng cốt của tổ chức Đảng</w:t>
      </w:r>
      <w:r w:rsidRPr="00602156">
        <w:rPr>
          <w:sz w:val="28"/>
          <w:szCs w:val="28"/>
          <w:lang w:val="vi-VN"/>
        </w:rPr>
        <w:t xml:space="preserve"> ngay từ đầu, giao nhiệm vụ rõ ràng, gắn trách nhiệm với đảng </w:t>
      </w:r>
      <w:r w:rsidR="001F1D87" w:rsidRPr="00602156">
        <w:rPr>
          <w:sz w:val="28"/>
          <w:szCs w:val="28"/>
          <w:lang w:val="vi-VN"/>
        </w:rPr>
        <w:t>viên</w:t>
      </w:r>
      <w:r w:rsidR="001F1D87">
        <w:rPr>
          <w:sz w:val="28"/>
          <w:szCs w:val="28"/>
          <w:lang w:val="vi-VN"/>
        </w:rPr>
        <w:t>; s</w:t>
      </w:r>
      <w:r w:rsidRPr="00602156">
        <w:rPr>
          <w:sz w:val="28"/>
          <w:szCs w:val="28"/>
          <w:lang w:val="vi-VN"/>
        </w:rPr>
        <w:t xml:space="preserve">ự phối hợp chặt chẽ giữa </w:t>
      </w:r>
      <w:r w:rsidRPr="00602156">
        <w:rPr>
          <w:rStyle w:val="Strong"/>
          <w:rFonts w:eastAsiaTheme="majorEastAsia"/>
          <w:b w:val="0"/>
          <w:sz w:val="28"/>
          <w:szCs w:val="28"/>
          <w:lang w:val="vi-VN"/>
        </w:rPr>
        <w:t xml:space="preserve">cấp ủy </w:t>
      </w:r>
      <w:r w:rsidR="00C00DF5" w:rsidRPr="00C00DF5">
        <w:rPr>
          <w:rStyle w:val="Strong"/>
          <w:rFonts w:eastAsiaTheme="majorEastAsia"/>
          <w:b w:val="0"/>
          <w:sz w:val="28"/>
          <w:szCs w:val="28"/>
          <w:lang w:val="vi-VN"/>
        </w:rPr>
        <w:t>-</w:t>
      </w:r>
      <w:r w:rsidRPr="00602156">
        <w:rPr>
          <w:rStyle w:val="Strong"/>
          <w:rFonts w:eastAsiaTheme="majorEastAsia"/>
          <w:b w:val="0"/>
          <w:sz w:val="28"/>
          <w:szCs w:val="28"/>
          <w:lang w:val="vi-VN"/>
        </w:rPr>
        <w:t xml:space="preserve"> chính quyền </w:t>
      </w:r>
      <w:r w:rsidR="00C00DF5" w:rsidRPr="00C00DF5">
        <w:rPr>
          <w:rStyle w:val="Strong"/>
          <w:rFonts w:eastAsiaTheme="majorEastAsia"/>
          <w:b w:val="0"/>
          <w:sz w:val="28"/>
          <w:szCs w:val="28"/>
          <w:lang w:val="vi-VN"/>
        </w:rPr>
        <w:t>-</w:t>
      </w:r>
      <w:r w:rsidRPr="00602156">
        <w:rPr>
          <w:rStyle w:val="Strong"/>
          <w:rFonts w:eastAsiaTheme="majorEastAsia"/>
          <w:b w:val="0"/>
          <w:sz w:val="28"/>
          <w:szCs w:val="28"/>
          <w:lang w:val="vi-VN"/>
        </w:rPr>
        <w:t xml:space="preserve"> lực lượng chức năng </w:t>
      </w:r>
      <w:r w:rsidR="00C00DF5" w:rsidRPr="00C00DF5">
        <w:rPr>
          <w:rStyle w:val="Strong"/>
          <w:rFonts w:eastAsiaTheme="majorEastAsia"/>
          <w:b w:val="0"/>
          <w:sz w:val="28"/>
          <w:szCs w:val="28"/>
          <w:lang w:val="vi-VN"/>
        </w:rPr>
        <w:t>-</w:t>
      </w:r>
      <w:r w:rsidRPr="00602156">
        <w:rPr>
          <w:rStyle w:val="Strong"/>
          <w:rFonts w:eastAsiaTheme="majorEastAsia"/>
          <w:b w:val="0"/>
          <w:sz w:val="28"/>
          <w:szCs w:val="28"/>
          <w:lang w:val="vi-VN"/>
        </w:rPr>
        <w:t xml:space="preserve"> người lao động</w:t>
      </w:r>
      <w:r w:rsidRPr="00602156">
        <w:rPr>
          <w:sz w:val="28"/>
          <w:szCs w:val="28"/>
          <w:lang w:val="vi-VN"/>
        </w:rPr>
        <w:t xml:space="preserve"> là yếu tố then </w:t>
      </w:r>
      <w:r w:rsidR="001F1D87" w:rsidRPr="00602156">
        <w:rPr>
          <w:sz w:val="28"/>
          <w:szCs w:val="28"/>
          <w:lang w:val="vi-VN"/>
        </w:rPr>
        <w:t>chốt</w:t>
      </w:r>
      <w:r w:rsidR="001F1D87">
        <w:rPr>
          <w:sz w:val="28"/>
          <w:szCs w:val="28"/>
          <w:lang w:val="vi-VN"/>
        </w:rPr>
        <w:t xml:space="preserve">; </w:t>
      </w:r>
      <w:r w:rsidRPr="00602156">
        <w:rPr>
          <w:sz w:val="28"/>
          <w:szCs w:val="28"/>
          <w:lang w:val="vi-VN"/>
        </w:rPr>
        <w:t xml:space="preserve">Mô hình tự quản không chỉ là một giải pháp về an toàn, mà còn là </w:t>
      </w:r>
      <w:r w:rsidRPr="00602156">
        <w:rPr>
          <w:rStyle w:val="Strong"/>
          <w:rFonts w:eastAsiaTheme="majorEastAsia"/>
          <w:b w:val="0"/>
          <w:sz w:val="28"/>
          <w:szCs w:val="28"/>
          <w:lang w:val="vi-VN"/>
        </w:rPr>
        <w:t>một nội dung xây dựng Đảng tại chỗ</w:t>
      </w:r>
      <w:r w:rsidRPr="00602156">
        <w:rPr>
          <w:b/>
          <w:sz w:val="28"/>
          <w:szCs w:val="28"/>
          <w:lang w:val="vi-VN"/>
        </w:rPr>
        <w:t>,</w:t>
      </w:r>
      <w:r w:rsidRPr="00602156">
        <w:rPr>
          <w:sz w:val="28"/>
          <w:szCs w:val="28"/>
          <w:lang w:val="vi-VN"/>
        </w:rPr>
        <w:t xml:space="preserve"> làm rõ vai trò tổ chức</w:t>
      </w:r>
      <w:r w:rsidR="001E3150" w:rsidRPr="00602156">
        <w:rPr>
          <w:sz w:val="28"/>
          <w:szCs w:val="28"/>
          <w:lang w:val="vi-VN"/>
        </w:rPr>
        <w:t>.</w:t>
      </w:r>
    </w:p>
    <w:p w14:paraId="16D1D1D5" w14:textId="68666F9E" w:rsidR="00A94C88" w:rsidRPr="00F8512F" w:rsidRDefault="00A94C88" w:rsidP="001A3517">
      <w:pPr>
        <w:widowControl w:val="0"/>
        <w:spacing w:before="120" w:after="0" w:line="360" w:lineRule="exact"/>
        <w:ind w:firstLine="720"/>
        <w:rPr>
          <w:rFonts w:eastAsia="Times New Roman" w:cs="Times New Roman"/>
          <w:bCs/>
          <w:sz w:val="28"/>
          <w:szCs w:val="28"/>
          <w:lang w:val="vi-VN"/>
        </w:rPr>
      </w:pPr>
      <w:r w:rsidRPr="00602156">
        <w:rPr>
          <w:rFonts w:eastAsia="Times New Roman" w:cs="Times New Roman"/>
          <w:sz w:val="28"/>
          <w:szCs w:val="28"/>
          <w:lang w:val="vi-VN"/>
        </w:rPr>
        <w:t xml:space="preserve">Sau Đại hội Đảng bộ lần thứ </w:t>
      </w:r>
      <w:r w:rsidR="00AE2D06" w:rsidRPr="00602156">
        <w:rPr>
          <w:rFonts w:eastAsia="Times New Roman" w:cs="Times New Roman"/>
          <w:sz w:val="28"/>
          <w:szCs w:val="28"/>
          <w:lang w:val="vi-VN"/>
        </w:rPr>
        <w:t>IV</w:t>
      </w:r>
      <w:r w:rsidRPr="00602156">
        <w:rPr>
          <w:rFonts w:eastAsia="Times New Roman" w:cs="Times New Roman"/>
          <w:sz w:val="28"/>
          <w:szCs w:val="28"/>
          <w:lang w:val="vi-VN"/>
        </w:rPr>
        <w:t xml:space="preserve"> (nhiệm kỳ 2025</w:t>
      </w:r>
      <w:r w:rsidR="00F8512F" w:rsidRPr="00F8512F">
        <w:rPr>
          <w:rFonts w:eastAsia="Times New Roman" w:cs="Times New Roman"/>
          <w:sz w:val="28"/>
          <w:szCs w:val="28"/>
          <w:lang w:val="vi-VN"/>
        </w:rPr>
        <w:t xml:space="preserve"> - </w:t>
      </w:r>
      <w:r w:rsidRPr="00602156">
        <w:rPr>
          <w:rFonts w:eastAsia="Times New Roman" w:cs="Times New Roman"/>
          <w:sz w:val="28"/>
          <w:szCs w:val="28"/>
          <w:lang w:val="vi-VN"/>
        </w:rPr>
        <w:t xml:space="preserve">2030), </w:t>
      </w:r>
      <w:r w:rsidR="00AE2D06" w:rsidRPr="00602156">
        <w:rPr>
          <w:rFonts w:eastAsia="Times New Roman" w:cs="Times New Roman"/>
          <w:sz w:val="28"/>
          <w:szCs w:val="28"/>
          <w:lang w:val="vi-VN"/>
        </w:rPr>
        <w:t>Đảng</w:t>
      </w:r>
      <w:r w:rsidR="00AE2D06" w:rsidRPr="00DE194A">
        <w:rPr>
          <w:rFonts w:eastAsia="Times New Roman" w:cs="Times New Roman"/>
          <w:sz w:val="28"/>
          <w:szCs w:val="28"/>
          <w:lang w:val="vi-VN"/>
        </w:rPr>
        <w:t xml:space="preserve"> ủy Công ty </w:t>
      </w:r>
      <w:r w:rsidR="00D6663B" w:rsidRPr="00DE194A">
        <w:rPr>
          <w:rFonts w:eastAsia="Times New Roman" w:cs="Times New Roman"/>
          <w:sz w:val="28"/>
          <w:szCs w:val="28"/>
          <w:lang w:val="vi-VN"/>
        </w:rPr>
        <w:t>Nhiệt</w:t>
      </w:r>
      <w:r w:rsidR="00AE2D06" w:rsidRPr="00DE194A">
        <w:rPr>
          <w:rFonts w:eastAsia="Times New Roman" w:cs="Times New Roman"/>
          <w:sz w:val="28"/>
          <w:szCs w:val="28"/>
          <w:lang w:val="vi-VN"/>
        </w:rPr>
        <w:t xml:space="preserve"> điện Sơn động </w:t>
      </w:r>
      <w:r w:rsidR="00C00DF5" w:rsidRPr="00C54099">
        <w:rPr>
          <w:rFonts w:eastAsia="Times New Roman" w:cs="Times New Roman"/>
          <w:sz w:val="28"/>
          <w:szCs w:val="28"/>
          <w:lang w:val="vi-VN"/>
        </w:rPr>
        <w:t>-</w:t>
      </w:r>
      <w:r w:rsidR="00AE2D06" w:rsidRPr="00DE194A">
        <w:rPr>
          <w:rFonts w:eastAsia="Times New Roman" w:cs="Times New Roman"/>
          <w:sz w:val="28"/>
          <w:szCs w:val="28"/>
          <w:lang w:val="vi-VN"/>
        </w:rPr>
        <w:t xml:space="preserve">TKV </w:t>
      </w:r>
      <w:r w:rsidRPr="00602156">
        <w:rPr>
          <w:rFonts w:eastAsia="Times New Roman" w:cs="Times New Roman"/>
          <w:sz w:val="28"/>
          <w:szCs w:val="28"/>
          <w:lang w:val="vi-VN"/>
        </w:rPr>
        <w:t xml:space="preserve">đã xác định rõ một trong những nhiệm vụ then chốt là </w:t>
      </w:r>
      <w:r w:rsidRPr="00602156">
        <w:rPr>
          <w:rFonts w:eastAsia="Times New Roman" w:cs="Times New Roman"/>
          <w:bCs/>
          <w:sz w:val="28"/>
          <w:szCs w:val="28"/>
          <w:lang w:val="vi-VN"/>
        </w:rPr>
        <w:t>tăng cường công tác chính trị</w:t>
      </w:r>
      <w:r w:rsidR="00F8512F" w:rsidRPr="00F8512F">
        <w:rPr>
          <w:rFonts w:eastAsia="Times New Roman" w:cs="Times New Roman"/>
          <w:bCs/>
          <w:sz w:val="28"/>
          <w:szCs w:val="28"/>
          <w:lang w:val="vi-VN"/>
        </w:rPr>
        <w:t>,</w:t>
      </w:r>
      <w:r w:rsidRPr="00602156">
        <w:rPr>
          <w:rFonts w:eastAsia="Times New Roman" w:cs="Times New Roman"/>
          <w:bCs/>
          <w:sz w:val="28"/>
          <w:szCs w:val="28"/>
          <w:lang w:val="vi-VN"/>
        </w:rPr>
        <w:t xml:space="preserve"> tư tưởng, đấu tranh phản bác các quan điểm sai trái, thù địch</w:t>
      </w:r>
      <w:r w:rsidRPr="00602156">
        <w:rPr>
          <w:rFonts w:eastAsia="Times New Roman" w:cs="Times New Roman"/>
          <w:sz w:val="28"/>
          <w:szCs w:val="28"/>
          <w:lang w:val="vi-VN"/>
        </w:rPr>
        <w:t>, bảo vệ vững chắc nền tảng tư tưởng của Đảng trong tình hình mới.</w:t>
      </w:r>
      <w:r w:rsidR="00AE2D06" w:rsidRPr="00DE194A">
        <w:rPr>
          <w:rFonts w:eastAsia="Times New Roman" w:cs="Times New Roman"/>
          <w:color w:val="000000" w:themeColor="text1"/>
          <w:sz w:val="28"/>
          <w:szCs w:val="28"/>
          <w:lang w:val="vi-VN"/>
        </w:rPr>
        <w:t xml:space="preserve"> </w:t>
      </w:r>
      <w:r w:rsidRPr="00602156">
        <w:rPr>
          <w:rFonts w:eastAsia="Times New Roman" w:cs="Times New Roman"/>
          <w:sz w:val="28"/>
          <w:szCs w:val="28"/>
          <w:lang w:val="vi-VN"/>
        </w:rPr>
        <w:t>Cụ thể, Đảng ủy đã:</w:t>
      </w:r>
      <w:r w:rsidR="00AE2D06" w:rsidRPr="00DE194A">
        <w:rPr>
          <w:rFonts w:eastAsia="Times New Roman" w:cs="Times New Roman"/>
          <w:color w:val="000000" w:themeColor="text1"/>
          <w:sz w:val="28"/>
          <w:szCs w:val="28"/>
          <w:lang w:val="vi-VN"/>
        </w:rPr>
        <w:t xml:space="preserve"> t</w:t>
      </w:r>
      <w:r w:rsidRPr="00602156">
        <w:rPr>
          <w:rFonts w:eastAsia="Times New Roman" w:cs="Times New Roman"/>
          <w:bCs/>
          <w:sz w:val="28"/>
          <w:szCs w:val="28"/>
          <w:lang w:val="vi-VN"/>
        </w:rPr>
        <w:t xml:space="preserve">ổ chức quán triệt sâu sắc </w:t>
      </w:r>
      <w:r w:rsidR="00F8512F" w:rsidRPr="00F8512F">
        <w:rPr>
          <w:rFonts w:eastAsia="Times New Roman" w:cs="Times New Roman"/>
          <w:bCs/>
          <w:sz w:val="28"/>
          <w:szCs w:val="28"/>
          <w:lang w:val="vi-VN"/>
        </w:rPr>
        <w:t xml:space="preserve">chỉ thị, nghị quyết của Trung ương, cấp uỷ cấp trên về </w:t>
      </w:r>
      <w:r w:rsidRPr="00602156">
        <w:rPr>
          <w:rFonts w:eastAsia="Times New Roman" w:cs="Times New Roman"/>
          <w:bCs/>
          <w:sz w:val="28"/>
          <w:szCs w:val="28"/>
          <w:lang w:val="vi-VN"/>
        </w:rPr>
        <w:t xml:space="preserve">quốc phòng, an ninh, bảo vệ tư tưởng chính </w:t>
      </w:r>
      <w:r w:rsidR="00AE2D06" w:rsidRPr="00602156">
        <w:rPr>
          <w:rFonts w:eastAsia="Times New Roman" w:cs="Times New Roman"/>
          <w:bCs/>
          <w:sz w:val="28"/>
          <w:szCs w:val="28"/>
          <w:lang w:val="vi-VN"/>
        </w:rPr>
        <w:t>trị</w:t>
      </w:r>
      <w:r w:rsidR="00AE2D06" w:rsidRPr="00DE194A">
        <w:rPr>
          <w:rFonts w:eastAsia="Times New Roman" w:cs="Times New Roman"/>
          <w:bCs/>
          <w:sz w:val="28"/>
          <w:szCs w:val="28"/>
          <w:lang w:val="vi-VN"/>
        </w:rPr>
        <w:t xml:space="preserve">; </w:t>
      </w:r>
      <w:r w:rsidR="002A4CC2" w:rsidRPr="00DE194A">
        <w:rPr>
          <w:rFonts w:eastAsia="Times New Roman" w:cs="Times New Roman"/>
          <w:bCs/>
          <w:sz w:val="28"/>
          <w:szCs w:val="28"/>
          <w:lang w:val="vi-VN"/>
        </w:rPr>
        <w:t>h</w:t>
      </w:r>
      <w:r w:rsidRPr="00602156">
        <w:rPr>
          <w:rFonts w:eastAsia="Times New Roman" w:cs="Times New Roman"/>
          <w:bCs/>
          <w:sz w:val="28"/>
          <w:szCs w:val="28"/>
          <w:lang w:val="vi-VN"/>
        </w:rPr>
        <w:t xml:space="preserve">ưởng ứng mạnh mẽ Cuộc thi viết chính luận bảo vệ nền tảng tư tưởng của Đảng lần thứ 5 </w:t>
      </w:r>
      <w:r w:rsidR="00F8512F" w:rsidRPr="00F8512F">
        <w:rPr>
          <w:rFonts w:eastAsia="Times New Roman" w:cs="Times New Roman"/>
          <w:bCs/>
          <w:sz w:val="28"/>
          <w:szCs w:val="28"/>
          <w:lang w:val="vi-VN"/>
        </w:rPr>
        <w:t>-</w:t>
      </w:r>
      <w:r w:rsidRPr="00602156">
        <w:rPr>
          <w:rFonts w:eastAsia="Times New Roman" w:cs="Times New Roman"/>
          <w:bCs/>
          <w:sz w:val="28"/>
          <w:szCs w:val="28"/>
          <w:lang w:val="vi-VN"/>
        </w:rPr>
        <w:t xml:space="preserve"> năm 2025</w:t>
      </w:r>
      <w:r w:rsidRPr="00602156">
        <w:rPr>
          <w:rFonts w:eastAsia="Times New Roman" w:cs="Times New Roman"/>
          <w:sz w:val="28"/>
          <w:szCs w:val="28"/>
          <w:lang w:val="vi-VN"/>
        </w:rPr>
        <w:t xml:space="preserve">: Phân công các chi bộ, đoàn thể phát động thi đua, khuyến khích cán bộ, đảng viên, </w:t>
      </w:r>
      <w:r w:rsidR="001E3150" w:rsidRPr="00602156">
        <w:rPr>
          <w:rFonts w:eastAsia="Times New Roman" w:cs="Times New Roman"/>
          <w:sz w:val="28"/>
          <w:szCs w:val="28"/>
          <w:lang w:val="vi-VN"/>
        </w:rPr>
        <w:t xml:space="preserve">người lao động </w:t>
      </w:r>
      <w:r w:rsidRPr="00602156">
        <w:rPr>
          <w:rFonts w:eastAsia="Times New Roman" w:cs="Times New Roman"/>
          <w:sz w:val="28"/>
          <w:szCs w:val="28"/>
          <w:lang w:val="vi-VN"/>
        </w:rPr>
        <w:t xml:space="preserve">tham gia viết bài dự </w:t>
      </w:r>
      <w:r w:rsidR="00AE2D06" w:rsidRPr="00602156">
        <w:rPr>
          <w:rFonts w:eastAsia="Times New Roman" w:cs="Times New Roman"/>
          <w:sz w:val="28"/>
          <w:szCs w:val="28"/>
          <w:lang w:val="vi-VN"/>
        </w:rPr>
        <w:t>thi</w:t>
      </w:r>
      <w:r w:rsidR="00AE2D06" w:rsidRPr="00DE194A">
        <w:rPr>
          <w:rFonts w:eastAsia="Times New Roman" w:cs="Times New Roman"/>
          <w:sz w:val="28"/>
          <w:szCs w:val="28"/>
          <w:lang w:val="vi-VN"/>
        </w:rPr>
        <w:t xml:space="preserve">; </w:t>
      </w:r>
      <w:r w:rsidR="002A4CC2" w:rsidRPr="00DE194A">
        <w:rPr>
          <w:rFonts w:eastAsia="Times New Roman" w:cs="Times New Roman"/>
          <w:sz w:val="28"/>
          <w:szCs w:val="28"/>
          <w:lang w:val="vi-VN"/>
        </w:rPr>
        <w:t>t</w:t>
      </w:r>
      <w:r w:rsidRPr="00602156">
        <w:rPr>
          <w:rFonts w:eastAsia="Times New Roman" w:cs="Times New Roman"/>
          <w:bCs/>
          <w:sz w:val="28"/>
          <w:szCs w:val="28"/>
          <w:lang w:val="vi-VN"/>
        </w:rPr>
        <w:t>ổ chức chuyên đề sinh hoạt chi bộ, tọa đàm, sinh hoạt chính trị theo chủ đề “Đấu tranh với luận điệu sai trái, thù địch trên không gian mạng”</w:t>
      </w:r>
      <w:r w:rsidRPr="00602156">
        <w:rPr>
          <w:rFonts w:eastAsia="Times New Roman" w:cs="Times New Roman"/>
          <w:sz w:val="28"/>
          <w:szCs w:val="28"/>
          <w:lang w:val="vi-VN"/>
        </w:rPr>
        <w:t xml:space="preserve">, trong đó nhiều đảng viên trẻ đã nêu gương, tham gia các diễn đàn tích cực bảo vệ quan điểm chính thống của </w:t>
      </w:r>
      <w:r w:rsidR="00AE2D06" w:rsidRPr="00602156">
        <w:rPr>
          <w:rFonts w:eastAsia="Times New Roman" w:cs="Times New Roman"/>
          <w:sz w:val="28"/>
          <w:szCs w:val="28"/>
          <w:lang w:val="vi-VN"/>
        </w:rPr>
        <w:t>Đảng</w:t>
      </w:r>
      <w:r w:rsidR="00AE2D06" w:rsidRPr="00DE194A">
        <w:rPr>
          <w:rFonts w:eastAsia="Times New Roman" w:cs="Times New Roman"/>
          <w:sz w:val="28"/>
          <w:szCs w:val="28"/>
          <w:lang w:val="vi-VN"/>
        </w:rPr>
        <w:t xml:space="preserve">; </w:t>
      </w:r>
      <w:r w:rsidR="002A4CC2" w:rsidRPr="00DE194A">
        <w:rPr>
          <w:rFonts w:eastAsia="Times New Roman" w:cs="Times New Roman"/>
          <w:sz w:val="28"/>
          <w:szCs w:val="28"/>
          <w:lang w:val="vi-VN"/>
        </w:rPr>
        <w:t>t</w:t>
      </w:r>
      <w:r w:rsidRPr="00602156">
        <w:rPr>
          <w:rFonts w:eastAsia="Times New Roman" w:cs="Times New Roman"/>
          <w:bCs/>
          <w:sz w:val="28"/>
          <w:szCs w:val="28"/>
          <w:lang w:val="vi-VN"/>
        </w:rPr>
        <w:t>ăng cường công tác kiểm tra, giám sát việc thực hiện nghị quyết gắn với tự soi, tự sửa</w:t>
      </w:r>
      <w:r w:rsidRPr="00602156">
        <w:rPr>
          <w:rFonts w:eastAsia="Times New Roman" w:cs="Times New Roman"/>
          <w:sz w:val="28"/>
          <w:szCs w:val="28"/>
          <w:lang w:val="vi-VN"/>
        </w:rPr>
        <w:t xml:space="preserve">, phòng chống “tự diễn biến”, “tự chuyển hóa” trong nội </w:t>
      </w:r>
      <w:r w:rsidR="00AE2D06" w:rsidRPr="00602156">
        <w:rPr>
          <w:rFonts w:eastAsia="Times New Roman" w:cs="Times New Roman"/>
          <w:sz w:val="28"/>
          <w:szCs w:val="28"/>
          <w:lang w:val="vi-VN"/>
        </w:rPr>
        <w:t>bộ</w:t>
      </w:r>
      <w:r w:rsidR="00AE2D06" w:rsidRPr="00DE194A">
        <w:rPr>
          <w:rFonts w:eastAsia="Times New Roman" w:cs="Times New Roman"/>
          <w:sz w:val="28"/>
          <w:szCs w:val="28"/>
          <w:lang w:val="vi-VN"/>
        </w:rPr>
        <w:t>;</w:t>
      </w:r>
      <w:r w:rsidR="002A4CC2" w:rsidRPr="00DE194A">
        <w:rPr>
          <w:rFonts w:eastAsia="Times New Roman" w:cs="Times New Roman"/>
          <w:sz w:val="28"/>
          <w:szCs w:val="28"/>
          <w:lang w:val="vi-VN"/>
        </w:rPr>
        <w:t xml:space="preserve"> k</w:t>
      </w:r>
      <w:r w:rsidRPr="00602156">
        <w:rPr>
          <w:rFonts w:eastAsia="Times New Roman" w:cs="Times New Roman"/>
          <w:bCs/>
          <w:sz w:val="28"/>
          <w:szCs w:val="28"/>
          <w:lang w:val="vi-VN"/>
        </w:rPr>
        <w:t xml:space="preserve">ết hợp giáo dục chính trị tư tưởng trong hoạt động chuyên môn và đoàn </w:t>
      </w:r>
      <w:r w:rsidR="00A44B09" w:rsidRPr="00602156">
        <w:rPr>
          <w:rFonts w:eastAsia="Times New Roman" w:cs="Times New Roman"/>
          <w:bCs/>
          <w:sz w:val="28"/>
          <w:szCs w:val="28"/>
          <w:lang w:val="vi-VN"/>
        </w:rPr>
        <w:t>thể</w:t>
      </w:r>
      <w:r w:rsidR="00A44B09" w:rsidRPr="00DE194A">
        <w:rPr>
          <w:rFonts w:eastAsia="Times New Roman" w:cs="Times New Roman"/>
          <w:bCs/>
          <w:sz w:val="28"/>
          <w:szCs w:val="28"/>
          <w:lang w:val="vi-VN"/>
        </w:rPr>
        <w:t>.</w:t>
      </w:r>
    </w:p>
    <w:p w14:paraId="0A6BA662" w14:textId="77777777" w:rsidR="00A44B09" w:rsidRPr="00DE194A" w:rsidRDefault="00A44B09" w:rsidP="00F8512F">
      <w:pPr>
        <w:widowControl w:val="0"/>
        <w:spacing w:after="0" w:line="240" w:lineRule="auto"/>
        <w:jc w:val="center"/>
        <w:rPr>
          <w:rFonts w:eastAsia="Times New Roman" w:cs="Times New Roman"/>
          <w:color w:val="000000" w:themeColor="text1"/>
          <w:sz w:val="28"/>
          <w:szCs w:val="28"/>
          <w:lang w:val="vi-VN"/>
        </w:rPr>
      </w:pPr>
      <w:r w:rsidRPr="00DE194A">
        <w:rPr>
          <w:rFonts w:eastAsia="Times New Roman" w:cs="Times New Roman"/>
          <w:noProof/>
          <w:sz w:val="28"/>
          <w:szCs w:val="28"/>
        </w:rPr>
        <w:lastRenderedPageBreak/>
        <w:drawing>
          <wp:inline distT="0" distB="0" distL="0" distR="0" wp14:anchorId="1EBAA598" wp14:editId="78BCF943">
            <wp:extent cx="6179185" cy="273222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82336" cy="2733621"/>
                    </a:xfrm>
                    <a:prstGeom prst="rect">
                      <a:avLst/>
                    </a:prstGeom>
                  </pic:spPr>
                </pic:pic>
              </a:graphicData>
            </a:graphic>
          </wp:inline>
        </w:drawing>
      </w:r>
    </w:p>
    <w:p w14:paraId="5EDAB473" w14:textId="77777777" w:rsidR="00A44B09" w:rsidRPr="00DE194A" w:rsidRDefault="00A44B09" w:rsidP="00F8512F">
      <w:pPr>
        <w:widowControl w:val="0"/>
        <w:spacing w:after="0" w:line="240" w:lineRule="auto"/>
        <w:rPr>
          <w:rFonts w:eastAsia="Times New Roman" w:cs="Times New Roman"/>
          <w:color w:val="000000" w:themeColor="text1"/>
          <w:sz w:val="28"/>
          <w:szCs w:val="28"/>
          <w:lang w:val="vi-VN"/>
        </w:rPr>
      </w:pPr>
      <w:r w:rsidRPr="00DE194A">
        <w:rPr>
          <w:rFonts w:eastAsia="Times New Roman" w:cs="Times New Roman"/>
          <w:noProof/>
          <w:sz w:val="28"/>
          <w:szCs w:val="28"/>
        </w:rPr>
        <w:drawing>
          <wp:inline distT="0" distB="0" distL="0" distR="0" wp14:anchorId="456EBBB6" wp14:editId="195C9CD5">
            <wp:extent cx="6179185" cy="370149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89602" cy="3707731"/>
                    </a:xfrm>
                    <a:prstGeom prst="rect">
                      <a:avLst/>
                    </a:prstGeom>
                  </pic:spPr>
                </pic:pic>
              </a:graphicData>
            </a:graphic>
          </wp:inline>
        </w:drawing>
      </w:r>
    </w:p>
    <w:p w14:paraId="0749781F" w14:textId="77777777" w:rsidR="00F51509" w:rsidRPr="00DE194A" w:rsidRDefault="00A44B09" w:rsidP="00C54099">
      <w:pPr>
        <w:widowControl w:val="0"/>
        <w:spacing w:after="0" w:line="240" w:lineRule="auto"/>
        <w:jc w:val="center"/>
        <w:rPr>
          <w:rFonts w:eastAsia="Times New Roman" w:cs="Times New Roman"/>
          <w:color w:val="000000" w:themeColor="text1"/>
          <w:sz w:val="28"/>
          <w:szCs w:val="28"/>
          <w:lang w:val="vi-VN"/>
        </w:rPr>
      </w:pPr>
      <w:r w:rsidRPr="00DE194A">
        <w:rPr>
          <w:rFonts w:eastAsia="Times New Roman" w:cs="Times New Roman"/>
          <w:noProof/>
          <w:sz w:val="28"/>
          <w:szCs w:val="28"/>
        </w:rPr>
        <w:drawing>
          <wp:inline distT="0" distB="0" distL="0" distR="0" wp14:anchorId="36BA9A8A" wp14:editId="38906421">
            <wp:extent cx="3196743" cy="2003425"/>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07726" cy="2010308"/>
                    </a:xfrm>
                    <a:prstGeom prst="rect">
                      <a:avLst/>
                    </a:prstGeom>
                  </pic:spPr>
                </pic:pic>
              </a:graphicData>
            </a:graphic>
          </wp:inline>
        </w:drawing>
      </w:r>
      <w:r w:rsidR="00D173E9" w:rsidRPr="00DE194A">
        <w:rPr>
          <w:rFonts w:eastAsia="Times New Roman" w:cs="Times New Roman"/>
          <w:noProof/>
          <w:sz w:val="28"/>
          <w:szCs w:val="28"/>
        </w:rPr>
        <w:drawing>
          <wp:inline distT="0" distB="0" distL="0" distR="0" wp14:anchorId="1009F4E1" wp14:editId="58730851">
            <wp:extent cx="2865399" cy="19500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70409" cy="1953495"/>
                    </a:xfrm>
                    <a:prstGeom prst="rect">
                      <a:avLst/>
                    </a:prstGeom>
                  </pic:spPr>
                </pic:pic>
              </a:graphicData>
            </a:graphic>
          </wp:inline>
        </w:drawing>
      </w:r>
    </w:p>
    <w:p w14:paraId="2891F6A9" w14:textId="77777777" w:rsidR="0025684C" w:rsidRPr="001F1D87" w:rsidRDefault="0025684C" w:rsidP="00F8512F">
      <w:pPr>
        <w:widowControl w:val="0"/>
        <w:spacing w:after="0" w:line="240" w:lineRule="auto"/>
        <w:jc w:val="center"/>
        <w:rPr>
          <w:rFonts w:eastAsia="Times New Roman" w:cs="Times New Roman"/>
          <w:i/>
          <w:color w:val="000000" w:themeColor="text1"/>
          <w:szCs w:val="26"/>
          <w:lang w:val="vi-VN"/>
        </w:rPr>
      </w:pPr>
      <w:r w:rsidRPr="001F1D87">
        <w:rPr>
          <w:rFonts w:eastAsia="Times New Roman" w:cs="Times New Roman"/>
          <w:i/>
          <w:color w:val="000000" w:themeColor="text1"/>
          <w:szCs w:val="26"/>
          <w:lang w:val="vi-VN"/>
        </w:rPr>
        <w:t>Đại hội lần thứ IV nhiệm kỳ 2025-2030 – Đảng bộ Công ty</w:t>
      </w:r>
    </w:p>
    <w:p w14:paraId="02B06A1F" w14:textId="77777777" w:rsidR="00A44B09" w:rsidRDefault="0025684C" w:rsidP="00F8512F">
      <w:pPr>
        <w:widowControl w:val="0"/>
        <w:spacing w:after="0" w:line="240" w:lineRule="auto"/>
        <w:jc w:val="center"/>
        <w:rPr>
          <w:rFonts w:eastAsia="Times New Roman" w:cs="Times New Roman"/>
          <w:i/>
          <w:color w:val="000000" w:themeColor="text1"/>
          <w:szCs w:val="26"/>
        </w:rPr>
      </w:pPr>
      <w:r w:rsidRPr="001F1D87">
        <w:rPr>
          <w:rFonts w:eastAsia="Times New Roman" w:cs="Times New Roman"/>
          <w:i/>
          <w:color w:val="000000" w:themeColor="text1"/>
          <w:szCs w:val="26"/>
          <w:lang w:val="vi-VN"/>
        </w:rPr>
        <w:t>Nhiệt điện Sơn Động – TKV</w:t>
      </w:r>
    </w:p>
    <w:p w14:paraId="716E574F" w14:textId="2EC8CF73" w:rsidR="00C450D7" w:rsidRPr="00602156" w:rsidRDefault="00A94C88" w:rsidP="001A3517">
      <w:pPr>
        <w:widowControl w:val="0"/>
        <w:spacing w:before="120" w:after="0" w:line="360" w:lineRule="exact"/>
        <w:ind w:firstLine="720"/>
        <w:rPr>
          <w:rFonts w:eastAsia="Times New Roman" w:cs="Times New Roman"/>
          <w:sz w:val="28"/>
          <w:szCs w:val="28"/>
          <w:lang w:val="vi-VN"/>
        </w:rPr>
      </w:pPr>
      <w:r w:rsidRPr="00602156">
        <w:rPr>
          <w:rFonts w:eastAsia="Times New Roman" w:cs="Times New Roman"/>
          <w:sz w:val="28"/>
          <w:szCs w:val="28"/>
          <w:lang w:val="vi-VN"/>
        </w:rPr>
        <w:lastRenderedPageBreak/>
        <w:t>Những hoạt động này không chỉ giúp củng cố nhận thức cho cán bộ, đảng viên</w:t>
      </w:r>
      <w:r w:rsidR="001E3150" w:rsidRPr="00602156">
        <w:rPr>
          <w:rFonts w:eastAsia="Times New Roman" w:cs="Times New Roman"/>
          <w:sz w:val="28"/>
          <w:szCs w:val="28"/>
          <w:lang w:val="vi-VN"/>
        </w:rPr>
        <w:t>, người lao động</w:t>
      </w:r>
      <w:r w:rsidRPr="00602156">
        <w:rPr>
          <w:rFonts w:eastAsia="Times New Roman" w:cs="Times New Roman"/>
          <w:sz w:val="28"/>
          <w:szCs w:val="28"/>
          <w:lang w:val="vi-VN"/>
        </w:rPr>
        <w:t xml:space="preserve"> về vai trò của Đảng trong lãnh đạ</w:t>
      </w:r>
      <w:r w:rsidR="001E3150" w:rsidRPr="00602156">
        <w:rPr>
          <w:rFonts w:eastAsia="Times New Roman" w:cs="Times New Roman"/>
          <w:sz w:val="28"/>
          <w:szCs w:val="28"/>
          <w:lang w:val="vi-VN"/>
        </w:rPr>
        <w:t xml:space="preserve">o </w:t>
      </w:r>
      <w:r w:rsidRPr="00602156">
        <w:rPr>
          <w:rFonts w:eastAsia="Times New Roman" w:cs="Times New Roman"/>
          <w:sz w:val="28"/>
          <w:szCs w:val="28"/>
          <w:lang w:val="vi-VN"/>
        </w:rPr>
        <w:t>quốc phòng</w:t>
      </w:r>
      <w:r w:rsidR="00C54099">
        <w:rPr>
          <w:rFonts w:eastAsia="Times New Roman" w:cs="Times New Roman"/>
          <w:sz w:val="28"/>
          <w:szCs w:val="28"/>
        </w:rPr>
        <w:t>,</w:t>
      </w:r>
      <w:r w:rsidRPr="00602156">
        <w:rPr>
          <w:rFonts w:eastAsia="Times New Roman" w:cs="Times New Roman"/>
          <w:sz w:val="28"/>
          <w:szCs w:val="28"/>
          <w:lang w:val="vi-VN"/>
        </w:rPr>
        <w:t xml:space="preserve"> an ninh, mà còn góp phần xây dựng </w:t>
      </w:r>
      <w:r w:rsidRPr="00602156">
        <w:rPr>
          <w:rFonts w:eastAsia="Times New Roman" w:cs="Times New Roman"/>
          <w:bCs/>
          <w:i/>
          <w:sz w:val="28"/>
          <w:szCs w:val="28"/>
          <w:lang w:val="vi-VN"/>
        </w:rPr>
        <w:t>“thế trận lòng dân” vững chắc ngay từ cơ sở</w:t>
      </w:r>
      <w:r w:rsidRPr="00602156">
        <w:rPr>
          <w:rFonts w:eastAsia="Times New Roman" w:cs="Times New Roman"/>
          <w:sz w:val="28"/>
          <w:szCs w:val="28"/>
          <w:lang w:val="vi-VN"/>
        </w:rPr>
        <w:t xml:space="preserve"> </w:t>
      </w:r>
      <w:r w:rsidR="00C54099">
        <w:rPr>
          <w:rFonts w:eastAsia="Times New Roman" w:cs="Times New Roman"/>
          <w:sz w:val="28"/>
          <w:szCs w:val="28"/>
        </w:rPr>
        <w:t>-</w:t>
      </w:r>
      <w:r w:rsidRPr="00602156">
        <w:rPr>
          <w:rFonts w:eastAsia="Times New Roman" w:cs="Times New Roman"/>
          <w:sz w:val="28"/>
          <w:szCs w:val="28"/>
          <w:lang w:val="vi-VN"/>
        </w:rPr>
        <w:t xml:space="preserve"> yếu tố quyết định thắng lợi trong cuộc đấu tranh bảo vệ nền tảng tư tưởng của Đảng hiện nay</w:t>
      </w:r>
      <w:r w:rsidR="006E48AB">
        <w:rPr>
          <w:rFonts w:eastAsia="Times New Roman" w:cs="Times New Roman"/>
          <w:sz w:val="28"/>
          <w:szCs w:val="28"/>
          <w:lang w:val="vi-VN"/>
        </w:rPr>
        <w:t xml:space="preserve"> cũng như đưa Công ty </w:t>
      </w:r>
      <w:r w:rsidR="00721762" w:rsidRPr="00602156">
        <w:rPr>
          <w:rFonts w:eastAsia="Times New Roman" w:cs="Times New Roman"/>
          <w:sz w:val="28"/>
          <w:szCs w:val="28"/>
          <w:lang w:val="vi-VN"/>
        </w:rPr>
        <w:t xml:space="preserve">nhiệt điện Sơn Động </w:t>
      </w:r>
      <w:r w:rsidR="00C54099">
        <w:rPr>
          <w:rFonts w:eastAsia="Times New Roman" w:cs="Times New Roman"/>
          <w:sz w:val="28"/>
          <w:szCs w:val="28"/>
        </w:rPr>
        <w:t>-</w:t>
      </w:r>
      <w:r w:rsidR="00721762" w:rsidRPr="00602156">
        <w:rPr>
          <w:rFonts w:eastAsia="Times New Roman" w:cs="Times New Roman"/>
          <w:sz w:val="28"/>
          <w:szCs w:val="28"/>
          <w:lang w:val="vi-VN"/>
        </w:rPr>
        <w:t xml:space="preserve"> TKV </w:t>
      </w:r>
      <w:r w:rsidR="006E48AB">
        <w:rPr>
          <w:rFonts w:eastAsia="Times New Roman" w:cs="Times New Roman"/>
          <w:sz w:val="28"/>
          <w:szCs w:val="28"/>
          <w:lang w:val="vi-VN"/>
        </w:rPr>
        <w:t>vững mạnh phát triển</w:t>
      </w:r>
      <w:r w:rsidR="00721762" w:rsidRPr="00602156">
        <w:rPr>
          <w:rFonts w:eastAsia="Times New Roman" w:cs="Times New Roman"/>
          <w:sz w:val="28"/>
          <w:szCs w:val="28"/>
          <w:lang w:val="vi-VN"/>
        </w:rPr>
        <w:t>, vươn mình trong kỷ nguyên mới</w:t>
      </w:r>
      <w:r w:rsidR="006E48AB">
        <w:rPr>
          <w:rFonts w:eastAsia="Times New Roman" w:cs="Times New Roman"/>
          <w:sz w:val="28"/>
          <w:szCs w:val="28"/>
          <w:lang w:val="vi-VN"/>
        </w:rPr>
        <w:t>.</w:t>
      </w:r>
      <w:r w:rsidR="001E3150" w:rsidRPr="00602156">
        <w:rPr>
          <w:rFonts w:eastAsia="Times New Roman" w:cs="Times New Roman"/>
          <w:sz w:val="28"/>
          <w:szCs w:val="28"/>
          <w:lang w:val="vi-VN"/>
        </w:rPr>
        <w:t>/.</w:t>
      </w:r>
    </w:p>
    <w:sectPr w:rsidR="00C450D7" w:rsidRPr="00602156" w:rsidSect="001A3517">
      <w:headerReference w:type="default" r:id="rId20"/>
      <w:pgSz w:w="12240" w:h="15840"/>
      <w:pgMar w:top="810" w:right="810" w:bottom="630" w:left="171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759FF3" w14:textId="77777777" w:rsidR="00C263C7" w:rsidRDefault="00C263C7" w:rsidP="00EB620C">
      <w:pPr>
        <w:spacing w:after="0" w:line="240" w:lineRule="auto"/>
      </w:pPr>
      <w:r>
        <w:separator/>
      </w:r>
    </w:p>
  </w:endnote>
  <w:endnote w:type="continuationSeparator" w:id="0">
    <w:p w14:paraId="3B288579" w14:textId="77777777" w:rsidR="00C263C7" w:rsidRDefault="00C263C7" w:rsidP="00EB62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ABD93F" w14:textId="77777777" w:rsidR="00C263C7" w:rsidRDefault="00C263C7" w:rsidP="00EB620C">
      <w:pPr>
        <w:spacing w:after="0" w:line="240" w:lineRule="auto"/>
      </w:pPr>
      <w:r>
        <w:separator/>
      </w:r>
    </w:p>
  </w:footnote>
  <w:footnote w:type="continuationSeparator" w:id="0">
    <w:p w14:paraId="2DED24ED" w14:textId="77777777" w:rsidR="00C263C7" w:rsidRDefault="00C263C7" w:rsidP="00EB62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3355920"/>
      <w:docPartObj>
        <w:docPartGallery w:val="Page Numbers (Top of Page)"/>
        <w:docPartUnique/>
      </w:docPartObj>
    </w:sdtPr>
    <w:sdtEndPr>
      <w:rPr>
        <w:noProof/>
      </w:rPr>
    </w:sdtEndPr>
    <w:sdtContent>
      <w:p w14:paraId="4A6B8ED0" w14:textId="11A25234" w:rsidR="001A3517" w:rsidRDefault="001A3517">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8D75F57" w14:textId="77777777" w:rsidR="001A3517" w:rsidRPr="001A3517" w:rsidRDefault="001A3517">
    <w:pPr>
      <w:pStyle w:val="Header"/>
      <w:rPr>
        <w:sz w:val="12"/>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86CAF"/>
    <w:multiLevelType w:val="multilevel"/>
    <w:tmpl w:val="9ABA6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C20D8C"/>
    <w:multiLevelType w:val="multilevel"/>
    <w:tmpl w:val="B776D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2E7BFB"/>
    <w:multiLevelType w:val="multilevel"/>
    <w:tmpl w:val="40962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FB121D8"/>
    <w:multiLevelType w:val="multilevel"/>
    <w:tmpl w:val="4202D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5538E8"/>
    <w:multiLevelType w:val="multilevel"/>
    <w:tmpl w:val="D09A3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4C1327"/>
    <w:multiLevelType w:val="multilevel"/>
    <w:tmpl w:val="CCECF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894063"/>
    <w:multiLevelType w:val="multilevel"/>
    <w:tmpl w:val="CA3A9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E0654D"/>
    <w:multiLevelType w:val="multilevel"/>
    <w:tmpl w:val="1EB08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291449"/>
    <w:multiLevelType w:val="multilevel"/>
    <w:tmpl w:val="DBA0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7C3541"/>
    <w:multiLevelType w:val="multilevel"/>
    <w:tmpl w:val="84F41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B700E3C"/>
    <w:multiLevelType w:val="multilevel"/>
    <w:tmpl w:val="AF4A4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7AC6C4A"/>
    <w:multiLevelType w:val="multilevel"/>
    <w:tmpl w:val="554CA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9733797"/>
    <w:multiLevelType w:val="multilevel"/>
    <w:tmpl w:val="B47A2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4650AC1"/>
    <w:multiLevelType w:val="multilevel"/>
    <w:tmpl w:val="9EB04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53542EF"/>
    <w:multiLevelType w:val="multilevel"/>
    <w:tmpl w:val="F7DA3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9F46280"/>
    <w:multiLevelType w:val="multilevel"/>
    <w:tmpl w:val="10A86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27515700">
    <w:abstractNumId w:val="2"/>
  </w:num>
  <w:num w:numId="2" w16cid:durableId="700979097">
    <w:abstractNumId w:val="14"/>
  </w:num>
  <w:num w:numId="3" w16cid:durableId="576207793">
    <w:abstractNumId w:val="7"/>
  </w:num>
  <w:num w:numId="4" w16cid:durableId="2061128517">
    <w:abstractNumId w:val="10"/>
  </w:num>
  <w:num w:numId="5" w16cid:durableId="456029694">
    <w:abstractNumId w:val="13"/>
  </w:num>
  <w:num w:numId="6" w16cid:durableId="777796950">
    <w:abstractNumId w:val="3"/>
  </w:num>
  <w:num w:numId="7" w16cid:durableId="1496263129">
    <w:abstractNumId w:val="9"/>
  </w:num>
  <w:num w:numId="8" w16cid:durableId="1674382712">
    <w:abstractNumId w:val="4"/>
  </w:num>
  <w:num w:numId="9" w16cid:durableId="1951936666">
    <w:abstractNumId w:val="11"/>
  </w:num>
  <w:num w:numId="10" w16cid:durableId="500119224">
    <w:abstractNumId w:val="8"/>
  </w:num>
  <w:num w:numId="11" w16cid:durableId="1957590896">
    <w:abstractNumId w:val="1"/>
  </w:num>
  <w:num w:numId="12" w16cid:durableId="314336078">
    <w:abstractNumId w:val="15"/>
  </w:num>
  <w:num w:numId="13" w16cid:durableId="1499805150">
    <w:abstractNumId w:val="12"/>
  </w:num>
  <w:num w:numId="14" w16cid:durableId="1415859038">
    <w:abstractNumId w:val="5"/>
  </w:num>
  <w:num w:numId="15" w16cid:durableId="1986857570">
    <w:abstractNumId w:val="0"/>
  </w:num>
  <w:num w:numId="16" w16cid:durableId="16555286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1213"/>
    <w:rsid w:val="00041C82"/>
    <w:rsid w:val="00082E15"/>
    <w:rsid w:val="000B2A14"/>
    <w:rsid w:val="000B7E80"/>
    <w:rsid w:val="000F2F91"/>
    <w:rsid w:val="000F482F"/>
    <w:rsid w:val="001220D9"/>
    <w:rsid w:val="001309DF"/>
    <w:rsid w:val="00143496"/>
    <w:rsid w:val="0015076F"/>
    <w:rsid w:val="001520DF"/>
    <w:rsid w:val="00165231"/>
    <w:rsid w:val="001854D3"/>
    <w:rsid w:val="001A1F6E"/>
    <w:rsid w:val="001A3517"/>
    <w:rsid w:val="001B7A27"/>
    <w:rsid w:val="001E3150"/>
    <w:rsid w:val="001F1D87"/>
    <w:rsid w:val="00210FC0"/>
    <w:rsid w:val="00236E1A"/>
    <w:rsid w:val="00244357"/>
    <w:rsid w:val="0025684C"/>
    <w:rsid w:val="00262017"/>
    <w:rsid w:val="00271C89"/>
    <w:rsid w:val="002743A6"/>
    <w:rsid w:val="002A4CC2"/>
    <w:rsid w:val="002C29C0"/>
    <w:rsid w:val="003049B8"/>
    <w:rsid w:val="003117FD"/>
    <w:rsid w:val="00327EC1"/>
    <w:rsid w:val="00342A2D"/>
    <w:rsid w:val="003547D0"/>
    <w:rsid w:val="00365F79"/>
    <w:rsid w:val="003E1213"/>
    <w:rsid w:val="00494F40"/>
    <w:rsid w:val="004B3E0E"/>
    <w:rsid w:val="00537513"/>
    <w:rsid w:val="00580221"/>
    <w:rsid w:val="00585CB1"/>
    <w:rsid w:val="00597BCE"/>
    <w:rsid w:val="005A2AF3"/>
    <w:rsid w:val="005B2C42"/>
    <w:rsid w:val="005B326C"/>
    <w:rsid w:val="005C5C89"/>
    <w:rsid w:val="00602156"/>
    <w:rsid w:val="0063350C"/>
    <w:rsid w:val="00661C66"/>
    <w:rsid w:val="00687FED"/>
    <w:rsid w:val="006933B3"/>
    <w:rsid w:val="00694DE2"/>
    <w:rsid w:val="006B5259"/>
    <w:rsid w:val="006E48AB"/>
    <w:rsid w:val="006F23EF"/>
    <w:rsid w:val="006F2C3D"/>
    <w:rsid w:val="00706324"/>
    <w:rsid w:val="00721762"/>
    <w:rsid w:val="00727DDD"/>
    <w:rsid w:val="00761C59"/>
    <w:rsid w:val="00764D5F"/>
    <w:rsid w:val="00785988"/>
    <w:rsid w:val="008301FF"/>
    <w:rsid w:val="00872971"/>
    <w:rsid w:val="0087471C"/>
    <w:rsid w:val="00887A4E"/>
    <w:rsid w:val="008B286E"/>
    <w:rsid w:val="008C4205"/>
    <w:rsid w:val="008F2315"/>
    <w:rsid w:val="00906655"/>
    <w:rsid w:val="009301FB"/>
    <w:rsid w:val="009528C8"/>
    <w:rsid w:val="00952A8B"/>
    <w:rsid w:val="0096095F"/>
    <w:rsid w:val="00971072"/>
    <w:rsid w:val="009B55D8"/>
    <w:rsid w:val="00A44B09"/>
    <w:rsid w:val="00A5055C"/>
    <w:rsid w:val="00A94C88"/>
    <w:rsid w:val="00A9522D"/>
    <w:rsid w:val="00AB1893"/>
    <w:rsid w:val="00AC42AD"/>
    <w:rsid w:val="00AE2D06"/>
    <w:rsid w:val="00AF55A5"/>
    <w:rsid w:val="00B31426"/>
    <w:rsid w:val="00B46240"/>
    <w:rsid w:val="00B861B1"/>
    <w:rsid w:val="00BD0AAD"/>
    <w:rsid w:val="00C00DF5"/>
    <w:rsid w:val="00C06C98"/>
    <w:rsid w:val="00C1044D"/>
    <w:rsid w:val="00C14617"/>
    <w:rsid w:val="00C263C7"/>
    <w:rsid w:val="00C37F2F"/>
    <w:rsid w:val="00C450D7"/>
    <w:rsid w:val="00C533E6"/>
    <w:rsid w:val="00C54099"/>
    <w:rsid w:val="00C601CD"/>
    <w:rsid w:val="00C70C13"/>
    <w:rsid w:val="00CA33CD"/>
    <w:rsid w:val="00CB22D8"/>
    <w:rsid w:val="00CC285C"/>
    <w:rsid w:val="00CC4FEE"/>
    <w:rsid w:val="00D173E9"/>
    <w:rsid w:val="00D4177A"/>
    <w:rsid w:val="00D50B70"/>
    <w:rsid w:val="00D547E6"/>
    <w:rsid w:val="00D559BB"/>
    <w:rsid w:val="00D642DF"/>
    <w:rsid w:val="00D6663B"/>
    <w:rsid w:val="00DD3DEF"/>
    <w:rsid w:val="00DE194A"/>
    <w:rsid w:val="00E02706"/>
    <w:rsid w:val="00E435DF"/>
    <w:rsid w:val="00EB5AB5"/>
    <w:rsid w:val="00EB620C"/>
    <w:rsid w:val="00ED0431"/>
    <w:rsid w:val="00ED3C1F"/>
    <w:rsid w:val="00F06EC4"/>
    <w:rsid w:val="00F3308F"/>
    <w:rsid w:val="00F51509"/>
    <w:rsid w:val="00F7615D"/>
    <w:rsid w:val="00F8512F"/>
    <w:rsid w:val="00FB70E6"/>
    <w:rsid w:val="00FE21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388720"/>
  <w15:chartTrackingRefBased/>
  <w15:docId w15:val="{C2C446D4-91B0-4A9E-AA35-2E6331DD44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23E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6F23EF"/>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unhideWhenUsed/>
    <w:qFormat/>
    <w:rsid w:val="00C70C13"/>
    <w:pPr>
      <w:keepNext/>
      <w:keepLines/>
      <w:spacing w:line="240" w:lineRule="auto"/>
      <w:contextualSpacing/>
      <w:jc w:val="center"/>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E02706"/>
    <w:pPr>
      <w:keepNext/>
      <w:keepLines/>
      <w:spacing w:after="0" w:line="360" w:lineRule="auto"/>
      <w:jc w:val="left"/>
      <w:outlineLvl w:val="2"/>
    </w:pPr>
    <w:rPr>
      <w:rFonts w:eastAsiaTheme="majorEastAsia" w:cs="Times New Roman"/>
      <w:b/>
      <w:color w:val="000000" w:themeColor="text1"/>
      <w:sz w:val="28"/>
      <w:szCs w:val="28"/>
    </w:rPr>
  </w:style>
  <w:style w:type="paragraph" w:styleId="Heading4">
    <w:name w:val="heading 4"/>
    <w:basedOn w:val="Normal"/>
    <w:next w:val="Normal"/>
    <w:link w:val="Heading4Char"/>
    <w:autoRedefine/>
    <w:uiPriority w:val="9"/>
    <w:unhideWhenUsed/>
    <w:qFormat/>
    <w:rsid w:val="006F23E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23E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rsid w:val="00C70C13"/>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E02706"/>
    <w:rPr>
      <w:rFonts w:ascii="Times New Roman" w:eastAsiaTheme="majorEastAsia" w:hAnsi="Times New Roman" w:cs="Times New Roman"/>
      <w:b/>
      <w:color w:val="000000" w:themeColor="text1"/>
      <w:sz w:val="28"/>
      <w:szCs w:val="28"/>
    </w:rPr>
  </w:style>
  <w:style w:type="character" w:customStyle="1" w:styleId="Heading4Char">
    <w:name w:val="Heading 4 Char"/>
    <w:basedOn w:val="DefaultParagraphFont"/>
    <w:link w:val="Heading4"/>
    <w:uiPriority w:val="9"/>
    <w:rsid w:val="006F23EF"/>
    <w:rPr>
      <w:rFonts w:ascii="Times New Roman" w:eastAsiaTheme="majorEastAsia" w:hAnsi="Times New Roman" w:cstheme="majorBidi"/>
      <w:i/>
      <w:iCs/>
      <w:sz w:val="26"/>
    </w:rPr>
  </w:style>
  <w:style w:type="character" w:styleId="Hyperlink">
    <w:name w:val="Hyperlink"/>
    <w:basedOn w:val="DefaultParagraphFont"/>
    <w:uiPriority w:val="99"/>
    <w:semiHidden/>
    <w:unhideWhenUsed/>
    <w:rsid w:val="003E1213"/>
    <w:rPr>
      <w:color w:val="0000FF"/>
      <w:u w:val="single"/>
    </w:rPr>
  </w:style>
  <w:style w:type="character" w:customStyle="1" w:styleId="text-mobile">
    <w:name w:val="text-mobile"/>
    <w:basedOn w:val="DefaultParagraphFont"/>
    <w:rsid w:val="003E1213"/>
  </w:style>
  <w:style w:type="paragraph" w:styleId="NormalWeb">
    <w:name w:val="Normal (Web)"/>
    <w:basedOn w:val="Normal"/>
    <w:uiPriority w:val="99"/>
    <w:unhideWhenUsed/>
    <w:rsid w:val="003E1213"/>
    <w:pPr>
      <w:spacing w:before="100" w:beforeAutospacing="1" w:after="100" w:afterAutospacing="1" w:line="240" w:lineRule="auto"/>
      <w:jc w:val="left"/>
    </w:pPr>
    <w:rPr>
      <w:rFonts w:eastAsia="Times New Roman" w:cs="Times New Roman"/>
      <w:sz w:val="24"/>
      <w:szCs w:val="24"/>
    </w:rPr>
  </w:style>
  <w:style w:type="character" w:styleId="Strong">
    <w:name w:val="Strong"/>
    <w:basedOn w:val="DefaultParagraphFont"/>
    <w:uiPriority w:val="22"/>
    <w:qFormat/>
    <w:rsid w:val="003E1213"/>
    <w:rPr>
      <w:b/>
      <w:bCs/>
    </w:rPr>
  </w:style>
  <w:style w:type="paragraph" w:styleId="ListParagraph">
    <w:name w:val="List Paragraph"/>
    <w:basedOn w:val="Normal"/>
    <w:uiPriority w:val="34"/>
    <w:qFormat/>
    <w:rsid w:val="003547D0"/>
    <w:pPr>
      <w:ind w:left="720"/>
      <w:contextualSpacing/>
    </w:pPr>
  </w:style>
  <w:style w:type="character" w:styleId="Emphasis">
    <w:name w:val="Emphasis"/>
    <w:basedOn w:val="DefaultParagraphFont"/>
    <w:uiPriority w:val="20"/>
    <w:qFormat/>
    <w:rsid w:val="00CB22D8"/>
    <w:rPr>
      <w:i/>
      <w:iCs/>
    </w:rPr>
  </w:style>
  <w:style w:type="paragraph" w:styleId="Header">
    <w:name w:val="header"/>
    <w:basedOn w:val="Normal"/>
    <w:link w:val="HeaderChar"/>
    <w:uiPriority w:val="99"/>
    <w:unhideWhenUsed/>
    <w:rsid w:val="00EB62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EB620C"/>
    <w:rPr>
      <w:rFonts w:ascii="Times New Roman" w:hAnsi="Times New Roman"/>
      <w:sz w:val="26"/>
    </w:rPr>
  </w:style>
  <w:style w:type="paragraph" w:styleId="Footer">
    <w:name w:val="footer"/>
    <w:basedOn w:val="Normal"/>
    <w:link w:val="FooterChar"/>
    <w:uiPriority w:val="99"/>
    <w:unhideWhenUsed/>
    <w:rsid w:val="00EB62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620C"/>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9860302">
      <w:bodyDiv w:val="1"/>
      <w:marLeft w:val="0"/>
      <w:marRight w:val="0"/>
      <w:marTop w:val="0"/>
      <w:marBottom w:val="0"/>
      <w:divBdr>
        <w:top w:val="none" w:sz="0" w:space="0" w:color="auto"/>
        <w:left w:val="none" w:sz="0" w:space="0" w:color="auto"/>
        <w:bottom w:val="none" w:sz="0" w:space="0" w:color="auto"/>
        <w:right w:val="none" w:sz="0" w:space="0" w:color="auto"/>
      </w:divBdr>
      <w:divsChild>
        <w:div w:id="1282033766">
          <w:blockQuote w:val="1"/>
          <w:marLeft w:val="720"/>
          <w:marRight w:val="720"/>
          <w:marTop w:val="100"/>
          <w:marBottom w:val="100"/>
          <w:divBdr>
            <w:top w:val="none" w:sz="0" w:space="0" w:color="auto"/>
            <w:left w:val="none" w:sz="0" w:space="0" w:color="auto"/>
            <w:bottom w:val="none" w:sz="0" w:space="0" w:color="auto"/>
            <w:right w:val="none" w:sz="0" w:space="0" w:color="auto"/>
          </w:divBdr>
        </w:div>
        <w:div w:id="668484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6226783">
      <w:bodyDiv w:val="1"/>
      <w:marLeft w:val="0"/>
      <w:marRight w:val="0"/>
      <w:marTop w:val="0"/>
      <w:marBottom w:val="0"/>
      <w:divBdr>
        <w:top w:val="none" w:sz="0" w:space="0" w:color="auto"/>
        <w:left w:val="none" w:sz="0" w:space="0" w:color="auto"/>
        <w:bottom w:val="none" w:sz="0" w:space="0" w:color="auto"/>
        <w:right w:val="none" w:sz="0" w:space="0" w:color="auto"/>
      </w:divBdr>
    </w:div>
    <w:div w:id="329062271">
      <w:bodyDiv w:val="1"/>
      <w:marLeft w:val="0"/>
      <w:marRight w:val="0"/>
      <w:marTop w:val="0"/>
      <w:marBottom w:val="0"/>
      <w:divBdr>
        <w:top w:val="none" w:sz="0" w:space="0" w:color="auto"/>
        <w:left w:val="none" w:sz="0" w:space="0" w:color="auto"/>
        <w:bottom w:val="none" w:sz="0" w:space="0" w:color="auto"/>
        <w:right w:val="none" w:sz="0" w:space="0" w:color="auto"/>
      </w:divBdr>
      <w:divsChild>
        <w:div w:id="1807353519">
          <w:marLeft w:val="0"/>
          <w:marRight w:val="0"/>
          <w:marTop w:val="0"/>
          <w:marBottom w:val="0"/>
          <w:divBdr>
            <w:top w:val="none" w:sz="0" w:space="0" w:color="auto"/>
            <w:left w:val="none" w:sz="0" w:space="0" w:color="auto"/>
            <w:bottom w:val="none" w:sz="0" w:space="0" w:color="auto"/>
            <w:right w:val="none" w:sz="0" w:space="0" w:color="auto"/>
          </w:divBdr>
          <w:divsChild>
            <w:div w:id="763183605">
              <w:marLeft w:val="0"/>
              <w:marRight w:val="0"/>
              <w:marTop w:val="0"/>
              <w:marBottom w:val="0"/>
              <w:divBdr>
                <w:top w:val="none" w:sz="0" w:space="0" w:color="auto"/>
                <w:left w:val="none" w:sz="0" w:space="0" w:color="auto"/>
                <w:bottom w:val="none" w:sz="0" w:space="0" w:color="auto"/>
                <w:right w:val="none" w:sz="0" w:space="0" w:color="auto"/>
              </w:divBdr>
              <w:divsChild>
                <w:div w:id="1064722914">
                  <w:marLeft w:val="0"/>
                  <w:marRight w:val="0"/>
                  <w:marTop w:val="0"/>
                  <w:marBottom w:val="0"/>
                  <w:divBdr>
                    <w:top w:val="none" w:sz="0" w:space="0" w:color="auto"/>
                    <w:left w:val="none" w:sz="0" w:space="0" w:color="auto"/>
                    <w:bottom w:val="none" w:sz="0" w:space="0" w:color="auto"/>
                    <w:right w:val="none" w:sz="0" w:space="0" w:color="auto"/>
                  </w:divBdr>
                  <w:divsChild>
                    <w:div w:id="1463617084">
                      <w:marLeft w:val="0"/>
                      <w:marRight w:val="0"/>
                      <w:marTop w:val="0"/>
                      <w:marBottom w:val="0"/>
                      <w:divBdr>
                        <w:top w:val="none" w:sz="0" w:space="0" w:color="auto"/>
                        <w:left w:val="none" w:sz="0" w:space="0" w:color="auto"/>
                        <w:bottom w:val="none" w:sz="0" w:space="0" w:color="auto"/>
                        <w:right w:val="none" w:sz="0" w:space="0" w:color="auto"/>
                      </w:divBdr>
                    </w:div>
                    <w:div w:id="722292519">
                      <w:marLeft w:val="0"/>
                      <w:marRight w:val="195"/>
                      <w:marTop w:val="0"/>
                      <w:marBottom w:val="0"/>
                      <w:divBdr>
                        <w:top w:val="none" w:sz="0" w:space="0" w:color="auto"/>
                        <w:left w:val="none" w:sz="0" w:space="0" w:color="auto"/>
                        <w:bottom w:val="none" w:sz="0" w:space="0" w:color="auto"/>
                        <w:right w:val="none" w:sz="0" w:space="0" w:color="auto"/>
                      </w:divBdr>
                    </w:div>
                    <w:div w:id="55994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038534">
          <w:marLeft w:val="0"/>
          <w:marRight w:val="0"/>
          <w:marTop w:val="0"/>
          <w:marBottom w:val="0"/>
          <w:divBdr>
            <w:top w:val="none" w:sz="0" w:space="0" w:color="auto"/>
            <w:left w:val="none" w:sz="0" w:space="0" w:color="auto"/>
            <w:bottom w:val="none" w:sz="0" w:space="0" w:color="auto"/>
            <w:right w:val="none" w:sz="0" w:space="0" w:color="auto"/>
          </w:divBdr>
          <w:divsChild>
            <w:div w:id="203603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989900">
      <w:bodyDiv w:val="1"/>
      <w:marLeft w:val="0"/>
      <w:marRight w:val="0"/>
      <w:marTop w:val="0"/>
      <w:marBottom w:val="0"/>
      <w:divBdr>
        <w:top w:val="none" w:sz="0" w:space="0" w:color="auto"/>
        <w:left w:val="none" w:sz="0" w:space="0" w:color="auto"/>
        <w:bottom w:val="none" w:sz="0" w:space="0" w:color="auto"/>
        <w:right w:val="none" w:sz="0" w:space="0" w:color="auto"/>
      </w:divBdr>
      <w:divsChild>
        <w:div w:id="2020497953">
          <w:marLeft w:val="0"/>
          <w:marRight w:val="0"/>
          <w:marTop w:val="120"/>
          <w:marBottom w:val="120"/>
          <w:divBdr>
            <w:top w:val="single" w:sz="6" w:space="6" w:color="EEEEEE"/>
            <w:left w:val="single" w:sz="6" w:space="0" w:color="EEEEEE"/>
            <w:bottom w:val="single" w:sz="6" w:space="6" w:color="EEEEEE"/>
            <w:right w:val="single" w:sz="6" w:space="0" w:color="EEEEEE"/>
          </w:divBdr>
        </w:div>
      </w:divsChild>
    </w:div>
    <w:div w:id="1377510846">
      <w:bodyDiv w:val="1"/>
      <w:marLeft w:val="0"/>
      <w:marRight w:val="0"/>
      <w:marTop w:val="0"/>
      <w:marBottom w:val="0"/>
      <w:divBdr>
        <w:top w:val="none" w:sz="0" w:space="0" w:color="auto"/>
        <w:left w:val="none" w:sz="0" w:space="0" w:color="auto"/>
        <w:bottom w:val="none" w:sz="0" w:space="0" w:color="auto"/>
        <w:right w:val="none" w:sz="0" w:space="0" w:color="auto"/>
      </w:divBdr>
    </w:div>
    <w:div w:id="1465198129">
      <w:bodyDiv w:val="1"/>
      <w:marLeft w:val="0"/>
      <w:marRight w:val="0"/>
      <w:marTop w:val="0"/>
      <w:marBottom w:val="0"/>
      <w:divBdr>
        <w:top w:val="none" w:sz="0" w:space="0" w:color="auto"/>
        <w:left w:val="none" w:sz="0" w:space="0" w:color="auto"/>
        <w:bottom w:val="none" w:sz="0" w:space="0" w:color="auto"/>
        <w:right w:val="none" w:sz="0" w:space="0" w:color="auto"/>
      </w:divBdr>
      <w:divsChild>
        <w:div w:id="791168591">
          <w:marLeft w:val="0"/>
          <w:marRight w:val="0"/>
          <w:marTop w:val="0"/>
          <w:marBottom w:val="0"/>
          <w:divBdr>
            <w:top w:val="none" w:sz="0" w:space="0" w:color="auto"/>
            <w:left w:val="none" w:sz="0" w:space="0" w:color="auto"/>
            <w:bottom w:val="none" w:sz="0" w:space="0" w:color="auto"/>
            <w:right w:val="none" w:sz="0" w:space="0" w:color="auto"/>
          </w:divBdr>
          <w:divsChild>
            <w:div w:id="444227458">
              <w:marLeft w:val="0"/>
              <w:marRight w:val="0"/>
              <w:marTop w:val="0"/>
              <w:marBottom w:val="0"/>
              <w:divBdr>
                <w:top w:val="none" w:sz="0" w:space="0" w:color="auto"/>
                <w:left w:val="none" w:sz="0" w:space="0" w:color="auto"/>
                <w:bottom w:val="none" w:sz="0" w:space="0" w:color="auto"/>
                <w:right w:val="none" w:sz="0" w:space="0" w:color="auto"/>
              </w:divBdr>
              <w:divsChild>
                <w:div w:id="1376927395">
                  <w:marLeft w:val="0"/>
                  <w:marRight w:val="0"/>
                  <w:marTop w:val="0"/>
                  <w:marBottom w:val="0"/>
                  <w:divBdr>
                    <w:top w:val="none" w:sz="0" w:space="0" w:color="auto"/>
                    <w:left w:val="none" w:sz="0" w:space="0" w:color="auto"/>
                    <w:bottom w:val="none" w:sz="0" w:space="0" w:color="auto"/>
                    <w:right w:val="none" w:sz="0" w:space="0" w:color="auto"/>
                  </w:divBdr>
                  <w:divsChild>
                    <w:div w:id="92239495">
                      <w:marLeft w:val="0"/>
                      <w:marRight w:val="0"/>
                      <w:marTop w:val="0"/>
                      <w:marBottom w:val="0"/>
                      <w:divBdr>
                        <w:top w:val="none" w:sz="0" w:space="0" w:color="auto"/>
                        <w:left w:val="none" w:sz="0" w:space="0" w:color="auto"/>
                        <w:bottom w:val="none" w:sz="0" w:space="0" w:color="auto"/>
                        <w:right w:val="none" w:sz="0" w:space="0" w:color="auto"/>
                      </w:divBdr>
                      <w:divsChild>
                        <w:div w:id="703597706">
                          <w:marLeft w:val="0"/>
                          <w:marRight w:val="0"/>
                          <w:marTop w:val="0"/>
                          <w:marBottom w:val="0"/>
                          <w:divBdr>
                            <w:top w:val="none" w:sz="0" w:space="0" w:color="auto"/>
                            <w:left w:val="none" w:sz="0" w:space="0" w:color="auto"/>
                            <w:bottom w:val="none" w:sz="0" w:space="0" w:color="auto"/>
                            <w:right w:val="none" w:sz="0" w:space="0" w:color="auto"/>
                          </w:divBdr>
                          <w:divsChild>
                            <w:div w:id="4013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0286858">
      <w:bodyDiv w:val="1"/>
      <w:marLeft w:val="0"/>
      <w:marRight w:val="0"/>
      <w:marTop w:val="0"/>
      <w:marBottom w:val="0"/>
      <w:divBdr>
        <w:top w:val="none" w:sz="0" w:space="0" w:color="auto"/>
        <w:left w:val="none" w:sz="0" w:space="0" w:color="auto"/>
        <w:bottom w:val="none" w:sz="0" w:space="0" w:color="auto"/>
        <w:right w:val="none" w:sz="0" w:space="0" w:color="auto"/>
      </w:divBdr>
    </w:div>
    <w:div w:id="1979219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ED6630-4883-4267-8FC9-304528FF15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8</Pages>
  <Words>1963</Words>
  <Characters>6933</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Ngô Quang Trung- TB Tuyên giáo ĐU</cp:lastModifiedBy>
  <cp:revision>25</cp:revision>
  <dcterms:created xsi:type="dcterms:W3CDTF">2025-09-03T14:21:00Z</dcterms:created>
  <dcterms:modified xsi:type="dcterms:W3CDTF">2025-10-10T07:32:00Z</dcterms:modified>
</cp:coreProperties>
</file>