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A8967" w14:textId="7B7622B7" w:rsidR="00C1559C" w:rsidRPr="00DA13C1" w:rsidRDefault="003E77FF" w:rsidP="00C2228C">
      <w:pPr>
        <w:ind w:right="0"/>
        <w:jc w:val="center"/>
        <w:rPr>
          <w:rFonts w:cs="Times New Roman"/>
          <w:b/>
          <w:bCs/>
          <w:sz w:val="28"/>
          <w:szCs w:val="28"/>
        </w:rPr>
      </w:pPr>
      <w:r w:rsidRPr="00DA13C1">
        <w:rPr>
          <w:rFonts w:cs="Times New Roman"/>
          <w:b/>
          <w:bCs/>
          <w:sz w:val="28"/>
          <w:szCs w:val="28"/>
        </w:rPr>
        <w:t xml:space="preserve">CUỘC CÁCH MẠNG TINH GỌN TỔ CHỨC BỘ MÁY, HỆ THỐNG CHÍNH TRỊ HOẠT ĐỘNG HIỆU NĂNG, HIỆU LỰC, HIỆU QUẢ; ĐẤU TRANH PHẢN BÁC CÁC QUAN ĐIỂM SAI TRÁI, THÙ ĐỊCH VỀ TINH GỌN BỘ MÁY </w:t>
      </w:r>
      <w:r w:rsidR="00FA636E" w:rsidRPr="00DA13C1">
        <w:rPr>
          <w:rFonts w:cs="Times New Roman"/>
          <w:b/>
          <w:bCs/>
          <w:sz w:val="28"/>
          <w:szCs w:val="28"/>
        </w:rPr>
        <w:t>TRONG</w:t>
      </w:r>
      <w:r w:rsidRPr="00DA13C1">
        <w:rPr>
          <w:rFonts w:cs="Times New Roman"/>
          <w:b/>
          <w:bCs/>
          <w:sz w:val="28"/>
          <w:szCs w:val="28"/>
        </w:rPr>
        <w:t xml:space="preserve"> HỆ THỐNG CHÍNH TRỊ</w:t>
      </w:r>
    </w:p>
    <w:p w14:paraId="52B05AAC" w14:textId="77777777" w:rsidR="000557F2" w:rsidRDefault="000557F2" w:rsidP="006C3380">
      <w:pPr>
        <w:spacing w:line="360" w:lineRule="auto"/>
        <w:ind w:right="0"/>
        <w:rPr>
          <w:rFonts w:cs="Times New Roman"/>
          <w:b/>
          <w:bCs/>
          <w:sz w:val="28"/>
          <w:szCs w:val="28"/>
        </w:rPr>
      </w:pPr>
    </w:p>
    <w:p w14:paraId="184DDB40" w14:textId="44DFA456" w:rsidR="003E77FF" w:rsidRDefault="000557F2" w:rsidP="000557F2">
      <w:pPr>
        <w:spacing w:line="360" w:lineRule="auto"/>
        <w:ind w:left="6480" w:right="0" w:firstLine="720"/>
        <w:rPr>
          <w:rFonts w:cs="Times New Roman"/>
          <w:b/>
          <w:bCs/>
          <w:sz w:val="28"/>
          <w:szCs w:val="28"/>
        </w:rPr>
      </w:pPr>
      <w:r>
        <w:rPr>
          <w:rFonts w:cs="Times New Roman"/>
          <w:b/>
          <w:bCs/>
          <w:sz w:val="28"/>
          <w:szCs w:val="28"/>
        </w:rPr>
        <w:t>Thể loại: Tạp chí</w:t>
      </w:r>
    </w:p>
    <w:p w14:paraId="7900A95D" w14:textId="77777777" w:rsidR="000557F2" w:rsidRPr="00DA13C1" w:rsidRDefault="000557F2" w:rsidP="000557F2">
      <w:pPr>
        <w:spacing w:line="360" w:lineRule="auto"/>
        <w:ind w:left="6480" w:right="0" w:firstLine="720"/>
        <w:rPr>
          <w:rFonts w:cs="Times New Roman"/>
          <w:b/>
          <w:bCs/>
          <w:sz w:val="28"/>
          <w:szCs w:val="28"/>
        </w:rPr>
      </w:pPr>
    </w:p>
    <w:p w14:paraId="26F6AC79" w14:textId="77777777" w:rsidR="00C2228C" w:rsidRPr="00C2228C" w:rsidRDefault="00C2228C" w:rsidP="000557F2">
      <w:pPr>
        <w:widowControl w:val="0"/>
        <w:spacing w:line="360" w:lineRule="auto"/>
        <w:ind w:right="0" w:firstLine="720"/>
        <w:rPr>
          <w:rFonts w:cs="Times New Roman"/>
          <w:i/>
          <w:iCs/>
          <w:sz w:val="28"/>
          <w:szCs w:val="28"/>
        </w:rPr>
      </w:pPr>
      <w:r w:rsidRPr="00C2228C">
        <w:rPr>
          <w:rFonts w:cs="Times New Roman"/>
          <w:i/>
          <w:iCs/>
          <w:sz w:val="28"/>
          <w:szCs w:val="28"/>
        </w:rPr>
        <w:t>"Cuộc cách mạng tinh gọn tổ chức bộ máy, hệ thống chính trị hoạt động hiệu năng, hiệu lực, hiệu quả; đấu tranh phản bác các quan điểm sai trái, thù địch về tinh gọn bộ máy của hệ thống chính trị" là một nhiệm vụ then chốt, cấp bách trong giai đoạn hiện nay.</w:t>
      </w:r>
    </w:p>
    <w:p w14:paraId="7E9FBCBD" w14:textId="77777777" w:rsidR="003032BB" w:rsidRDefault="003032BB" w:rsidP="000557F2">
      <w:pPr>
        <w:widowControl w:val="0"/>
        <w:spacing w:line="360" w:lineRule="auto"/>
        <w:ind w:right="0" w:firstLine="720"/>
        <w:rPr>
          <w:rFonts w:cs="Times New Roman"/>
          <w:b/>
          <w:bCs/>
          <w:sz w:val="28"/>
          <w:szCs w:val="28"/>
        </w:rPr>
      </w:pPr>
      <w:r w:rsidRPr="003032BB">
        <w:rPr>
          <w:rFonts w:cs="Times New Roman"/>
          <w:b/>
          <w:bCs/>
          <w:sz w:val="28"/>
          <w:szCs w:val="28"/>
        </w:rPr>
        <w:t>I. Tính cấp thiết của việc tinh gọn tổ chức bộ máy, hệ thống chính trị</w:t>
      </w:r>
    </w:p>
    <w:p w14:paraId="454E628B" w14:textId="017139D2" w:rsidR="00652238" w:rsidRPr="00DA13C1" w:rsidRDefault="00123157" w:rsidP="000557F2">
      <w:pPr>
        <w:widowControl w:val="0"/>
        <w:spacing w:line="360" w:lineRule="auto"/>
        <w:ind w:right="0" w:firstLine="720"/>
        <w:rPr>
          <w:rFonts w:cs="Times New Roman"/>
          <w:sz w:val="28"/>
          <w:szCs w:val="28"/>
        </w:rPr>
      </w:pPr>
      <w:r w:rsidRPr="00DA13C1">
        <w:rPr>
          <w:rFonts w:cs="Times New Roman"/>
          <w:sz w:val="28"/>
          <w:szCs w:val="28"/>
        </w:rPr>
        <w:t xml:space="preserve">Trong bối cảnh thế giới và khu vực </w:t>
      </w:r>
      <w:r w:rsidR="0015031B" w:rsidRPr="00DA13C1">
        <w:rPr>
          <w:rFonts w:cs="Times New Roman"/>
          <w:sz w:val="28"/>
          <w:szCs w:val="28"/>
        </w:rPr>
        <w:t>hiện nay</w:t>
      </w:r>
      <w:r w:rsidR="00110E0C" w:rsidRPr="00DA13C1">
        <w:rPr>
          <w:rFonts w:cs="Times New Roman"/>
          <w:sz w:val="28"/>
          <w:szCs w:val="28"/>
        </w:rPr>
        <w:t xml:space="preserve"> </w:t>
      </w:r>
      <w:r w:rsidRPr="00DA13C1">
        <w:rPr>
          <w:rFonts w:cs="Times New Roman"/>
          <w:sz w:val="28"/>
          <w:szCs w:val="28"/>
        </w:rPr>
        <w:t>có nhiều biến động nhanh chóng</w:t>
      </w:r>
      <w:r w:rsidR="00806ED5" w:rsidRPr="00DA13C1">
        <w:rPr>
          <w:rFonts w:cs="Times New Roman"/>
          <w:sz w:val="28"/>
          <w:szCs w:val="28"/>
        </w:rPr>
        <w:t>,</w:t>
      </w:r>
      <w:r w:rsidR="004E4F3A" w:rsidRPr="00DA13C1">
        <w:rPr>
          <w:rFonts w:cs="Times New Roman"/>
          <w:sz w:val="28"/>
          <w:szCs w:val="28"/>
        </w:rPr>
        <w:t xml:space="preserve"> </w:t>
      </w:r>
      <w:r w:rsidR="00806ED5" w:rsidRPr="00DA13C1">
        <w:rPr>
          <w:rFonts w:cs="Times New Roman"/>
          <w:sz w:val="28"/>
          <w:szCs w:val="28"/>
        </w:rPr>
        <w:t>cuộc cách mạng khoa học công nghệ lần thứ tư (4.0) đang diễn ra mạnh mẽ, tình hình thế giới và khu vực có nhiều diễn biến</w:t>
      </w:r>
      <w:r w:rsidRPr="00DA13C1">
        <w:rPr>
          <w:rFonts w:cs="Times New Roman"/>
          <w:sz w:val="28"/>
          <w:szCs w:val="28"/>
        </w:rPr>
        <w:t>, phức tạp, khó lường, hơn bao giờ hết, vai trò nền tảng và sự lãnh đạo của Đảng</w:t>
      </w:r>
      <w:r w:rsidR="00652238" w:rsidRPr="00DA13C1">
        <w:rPr>
          <w:rFonts w:cs="Times New Roman"/>
          <w:sz w:val="28"/>
          <w:szCs w:val="28"/>
        </w:rPr>
        <w:t>,</w:t>
      </w:r>
      <w:r w:rsidRPr="00DA13C1">
        <w:rPr>
          <w:rFonts w:cs="Times New Roman"/>
          <w:sz w:val="28"/>
          <w:szCs w:val="28"/>
        </w:rPr>
        <w:t xml:space="preserve"> </w:t>
      </w:r>
      <w:r w:rsidR="00652238" w:rsidRPr="00DA13C1">
        <w:rPr>
          <w:rFonts w:cs="Times New Roman"/>
          <w:sz w:val="28"/>
          <w:szCs w:val="28"/>
        </w:rPr>
        <w:t>đòi hỏi Đảng và Nhà nước ta phải không ngừng đổi mới, nâng cao năng lực lãnh đạo, quản lý. Một trong những nhiệm vụ trọng tâm là tiếp tục sắp xếp, tinh gọn tổ chức bộ máy của hệ thống chính trị, nâng cao hiệu lực, hiệu quả hoạt động</w:t>
      </w:r>
      <w:r w:rsidR="009D40D6" w:rsidRPr="009D40D6">
        <w:rPr>
          <w:rFonts w:eastAsia="Times New Roman" w:cs="Times New Roman"/>
          <w:kern w:val="0"/>
          <w:sz w:val="28"/>
          <w:szCs w:val="28"/>
          <w:vertAlign w:val="superscript"/>
          <w14:ligatures w14:val="none"/>
        </w:rPr>
        <w:footnoteReference w:id="1"/>
      </w:r>
      <w:r w:rsidR="00652238" w:rsidRPr="00DA13C1">
        <w:rPr>
          <w:rFonts w:cs="Times New Roman"/>
          <w:sz w:val="28"/>
          <w:szCs w:val="28"/>
        </w:rPr>
        <w:t xml:space="preserve">. </w:t>
      </w:r>
    </w:p>
    <w:p w14:paraId="08D1F487" w14:textId="4F7D4D40" w:rsidR="00B40786" w:rsidRPr="00DA13C1" w:rsidRDefault="00B40786" w:rsidP="000557F2">
      <w:pPr>
        <w:widowControl w:val="0"/>
        <w:spacing w:line="360" w:lineRule="auto"/>
        <w:ind w:right="0" w:firstLine="710"/>
        <w:rPr>
          <w:rFonts w:cs="Times New Roman"/>
          <w:b/>
          <w:bCs/>
          <w:sz w:val="28"/>
          <w:szCs w:val="28"/>
        </w:rPr>
      </w:pPr>
      <w:r w:rsidRPr="00DA13C1">
        <w:rPr>
          <w:rFonts w:cs="Times New Roman"/>
          <w:b/>
          <w:bCs/>
          <w:sz w:val="28"/>
          <w:szCs w:val="28"/>
        </w:rPr>
        <w:t>1. Thực trạng và yêu cầu trong tình hình mới</w:t>
      </w:r>
    </w:p>
    <w:p w14:paraId="799E93CA" w14:textId="629F46FD" w:rsidR="00B40786" w:rsidRPr="00DA13C1" w:rsidRDefault="00B40786" w:rsidP="000557F2">
      <w:pPr>
        <w:widowControl w:val="0"/>
        <w:spacing w:line="360" w:lineRule="auto"/>
        <w:ind w:right="0" w:firstLine="710"/>
        <w:rPr>
          <w:rFonts w:cs="Times New Roman"/>
          <w:sz w:val="28"/>
          <w:szCs w:val="28"/>
        </w:rPr>
      </w:pPr>
      <w:r w:rsidRPr="00DA13C1">
        <w:rPr>
          <w:rFonts w:cs="Times New Roman"/>
          <w:b/>
          <w:bCs/>
          <w:i/>
          <w:iCs/>
          <w:sz w:val="28"/>
          <w:szCs w:val="28"/>
        </w:rPr>
        <w:t>1.1. Thực trạng tổ chức bộ máy, hệ thống chính trị hiện nay:</w:t>
      </w:r>
      <w:r w:rsidRPr="00DA13C1">
        <w:rPr>
          <w:rFonts w:cs="Times New Roman"/>
          <w:b/>
          <w:bCs/>
          <w:sz w:val="28"/>
          <w:szCs w:val="28"/>
        </w:rPr>
        <w:t xml:space="preserve"> </w:t>
      </w:r>
      <w:r w:rsidRPr="00DA13C1">
        <w:rPr>
          <w:rFonts w:cs="Times New Roman"/>
          <w:sz w:val="28"/>
          <w:szCs w:val="28"/>
        </w:rPr>
        <w:t>Cồng kềnh, nhiều tầng nấc trung gian: Số lượng các cơ quan, đơn vị hành chính còn nhiều, chức năng, nhiệm vụ chồng chéo, trùng lắp. Số lượng cán bộ, công chức, viên chức ngày càng tăng</w:t>
      </w:r>
      <w:r w:rsidR="00BF43C3" w:rsidRPr="00DA13C1">
        <w:rPr>
          <w:rFonts w:cs="Times New Roman"/>
          <w:sz w:val="28"/>
          <w:szCs w:val="28"/>
        </w:rPr>
        <w:t xml:space="preserve">, </w:t>
      </w:r>
      <w:r w:rsidR="0058054A" w:rsidRPr="00DA13C1">
        <w:rPr>
          <w:rFonts w:cs="Times New Roman"/>
          <w:sz w:val="28"/>
          <w:szCs w:val="28"/>
        </w:rPr>
        <w:t>gây</w:t>
      </w:r>
      <w:r w:rsidR="00D94D30" w:rsidRPr="00DA13C1">
        <w:rPr>
          <w:rFonts w:cs="Times New Roman"/>
          <w:sz w:val="28"/>
          <w:szCs w:val="28"/>
        </w:rPr>
        <w:t xml:space="preserve"> </w:t>
      </w:r>
      <w:r w:rsidRPr="00DA13C1">
        <w:rPr>
          <w:rFonts w:cs="Times New Roman"/>
          <w:sz w:val="28"/>
          <w:szCs w:val="28"/>
        </w:rPr>
        <w:t xml:space="preserve">áp lực lớn lên ngân sách nhà nước. Chất lượng </w:t>
      </w:r>
      <w:r w:rsidR="00011060" w:rsidRPr="00140626">
        <w:rPr>
          <w:rFonts w:cs="Times New Roman"/>
          <w:sz w:val="28"/>
          <w:szCs w:val="28"/>
        </w:rPr>
        <w:t>cán bộ, công chức chưa đáp ứng yêu cầu</w:t>
      </w:r>
      <w:r w:rsidR="0010590D" w:rsidRPr="00DA13C1">
        <w:rPr>
          <w:rFonts w:cs="Times New Roman"/>
          <w:sz w:val="28"/>
          <w:szCs w:val="28"/>
        </w:rPr>
        <w:t xml:space="preserve"> </w:t>
      </w:r>
      <w:r w:rsidR="00437E4B" w:rsidRPr="00DA13C1">
        <w:rPr>
          <w:rFonts w:cs="Times New Roman"/>
          <w:sz w:val="28"/>
          <w:szCs w:val="28"/>
        </w:rPr>
        <w:t>dẫn đến chất lượng</w:t>
      </w:r>
      <w:r w:rsidR="00011060" w:rsidRPr="00DA13C1">
        <w:rPr>
          <w:rFonts w:cs="Times New Roman"/>
          <w:sz w:val="28"/>
          <w:szCs w:val="28"/>
        </w:rPr>
        <w:t xml:space="preserve"> </w:t>
      </w:r>
      <w:r w:rsidRPr="00DA13C1">
        <w:rPr>
          <w:rFonts w:cs="Times New Roman"/>
          <w:sz w:val="28"/>
          <w:szCs w:val="28"/>
        </w:rPr>
        <w:t xml:space="preserve">dịch vụ công </w:t>
      </w:r>
      <w:r w:rsidR="004573E8" w:rsidRPr="00DA13C1">
        <w:rPr>
          <w:rFonts w:cs="Times New Roman"/>
          <w:sz w:val="28"/>
          <w:szCs w:val="28"/>
        </w:rPr>
        <w:t>bị</w:t>
      </w:r>
      <w:r w:rsidRPr="00DA13C1">
        <w:rPr>
          <w:rFonts w:cs="Times New Roman"/>
          <w:sz w:val="28"/>
          <w:szCs w:val="28"/>
        </w:rPr>
        <w:t xml:space="preserve"> hạn chế, thủ tục hành chính còn rườm rà, gây phiền hà cho người dân và doanh nghiệp. Gây thất thoát lớn tài sản của nhà nước, làm giảm </w:t>
      </w:r>
      <w:r w:rsidR="00C07FB9" w:rsidRPr="00DA13C1">
        <w:rPr>
          <w:rFonts w:cs="Times New Roman"/>
          <w:sz w:val="28"/>
          <w:szCs w:val="28"/>
        </w:rPr>
        <w:t xml:space="preserve">sút </w:t>
      </w:r>
      <w:r w:rsidRPr="00DA13C1">
        <w:rPr>
          <w:rFonts w:cs="Times New Roman"/>
          <w:sz w:val="28"/>
          <w:szCs w:val="28"/>
        </w:rPr>
        <w:t>lòng tin của nhân dân vào Đảng và Nhà nước.</w:t>
      </w:r>
    </w:p>
    <w:p w14:paraId="5398A7CA" w14:textId="17E6B3BD" w:rsidR="00B40786" w:rsidRPr="00DA13C1" w:rsidRDefault="00B40786" w:rsidP="000557F2">
      <w:pPr>
        <w:widowControl w:val="0"/>
        <w:spacing w:line="360" w:lineRule="auto"/>
        <w:ind w:right="0" w:firstLine="710"/>
        <w:rPr>
          <w:rFonts w:cs="Times New Roman"/>
          <w:sz w:val="28"/>
          <w:szCs w:val="28"/>
        </w:rPr>
      </w:pPr>
      <w:r w:rsidRPr="00DA13C1">
        <w:rPr>
          <w:rFonts w:cs="Times New Roman"/>
          <w:b/>
          <w:bCs/>
          <w:i/>
          <w:iCs/>
          <w:sz w:val="28"/>
          <w:szCs w:val="28"/>
        </w:rPr>
        <w:lastRenderedPageBreak/>
        <w:t>1.2. Yêu cầu của tình hình mới:</w:t>
      </w:r>
      <w:r w:rsidRPr="00DA13C1">
        <w:rPr>
          <w:rFonts w:cs="Times New Roman"/>
          <w:sz w:val="28"/>
          <w:szCs w:val="28"/>
        </w:rPr>
        <w:t xml:space="preserve"> Phát triển kinh tế - xã hội nhanh và bền vững</w:t>
      </w:r>
      <w:r w:rsidR="008D0173" w:rsidRPr="00DA13C1">
        <w:rPr>
          <w:rFonts w:cs="Times New Roman"/>
          <w:sz w:val="28"/>
          <w:szCs w:val="28"/>
        </w:rPr>
        <w:t xml:space="preserve"> </w:t>
      </w:r>
      <w:r w:rsidR="00E25151" w:rsidRPr="00DA13C1">
        <w:rPr>
          <w:rFonts w:cs="Times New Roman"/>
          <w:sz w:val="28"/>
          <w:szCs w:val="28"/>
        </w:rPr>
        <w:t xml:space="preserve">thì </w:t>
      </w:r>
      <w:r w:rsidRPr="00DA13C1">
        <w:rPr>
          <w:rFonts w:cs="Times New Roman"/>
          <w:sz w:val="28"/>
          <w:szCs w:val="28"/>
        </w:rPr>
        <w:t xml:space="preserve">bộ máy nhà nước phải có năng lực quản lý, điều hành hiệu quả, đáp ứng </w:t>
      </w:r>
      <w:r w:rsidR="004557BC" w:rsidRPr="00DA13C1">
        <w:rPr>
          <w:rFonts w:cs="Times New Roman"/>
          <w:sz w:val="28"/>
          <w:szCs w:val="28"/>
        </w:rPr>
        <w:t xml:space="preserve">yêu cầu hội nhập </w:t>
      </w:r>
      <w:r w:rsidRPr="00DA13C1">
        <w:rPr>
          <w:rFonts w:cs="Times New Roman"/>
          <w:sz w:val="28"/>
          <w:szCs w:val="28"/>
        </w:rPr>
        <w:t>quốc tế</w:t>
      </w:r>
      <w:r w:rsidR="004557BC" w:rsidRPr="00DA13C1">
        <w:rPr>
          <w:rFonts w:cs="Times New Roman"/>
          <w:sz w:val="28"/>
          <w:szCs w:val="28"/>
        </w:rPr>
        <w:t xml:space="preserve"> sâu rộng, năng cao </w:t>
      </w:r>
      <w:r w:rsidRPr="00DA13C1">
        <w:rPr>
          <w:rFonts w:cs="Times New Roman"/>
          <w:sz w:val="28"/>
          <w:szCs w:val="28"/>
        </w:rPr>
        <w:t xml:space="preserve">năng </w:t>
      </w:r>
      <w:r w:rsidR="004557BC" w:rsidRPr="00DA13C1">
        <w:rPr>
          <w:rFonts w:cs="Times New Roman"/>
          <w:sz w:val="28"/>
          <w:szCs w:val="28"/>
        </w:rPr>
        <w:t>l</w:t>
      </w:r>
      <w:r w:rsidR="00BB5EF3" w:rsidRPr="00DA13C1">
        <w:rPr>
          <w:rFonts w:cs="Times New Roman"/>
          <w:sz w:val="28"/>
          <w:szCs w:val="28"/>
        </w:rPr>
        <w:t xml:space="preserve">ực </w:t>
      </w:r>
      <w:r w:rsidRPr="00DA13C1">
        <w:rPr>
          <w:rFonts w:cs="Times New Roman"/>
          <w:sz w:val="28"/>
          <w:szCs w:val="28"/>
        </w:rPr>
        <w:t xml:space="preserve">cạnh tranh với các nước trong khu vực và trên thế giới. </w:t>
      </w:r>
      <w:r w:rsidR="005A030A" w:rsidRPr="00DA13C1">
        <w:rPr>
          <w:rFonts w:cs="Times New Roman"/>
          <w:sz w:val="28"/>
          <w:szCs w:val="28"/>
        </w:rPr>
        <w:t>B</w:t>
      </w:r>
      <w:r w:rsidRPr="00DA13C1">
        <w:rPr>
          <w:rFonts w:cs="Times New Roman"/>
          <w:sz w:val="28"/>
          <w:szCs w:val="28"/>
        </w:rPr>
        <w:t xml:space="preserve">ộ máy nhà nước phải có khả năng dự báo, phòng ngừa và ứng phó kịp thời với các nguy cơ an ninh phi truyền thống như biến đổi khí hậu, dịch bệnh, tội phạm xuyên quốc gia. </w:t>
      </w:r>
      <w:r w:rsidR="00312868" w:rsidRPr="00DA13C1">
        <w:rPr>
          <w:rFonts w:cs="Times New Roman"/>
          <w:sz w:val="28"/>
          <w:szCs w:val="28"/>
        </w:rPr>
        <w:t>M</w:t>
      </w:r>
      <w:r w:rsidRPr="00DA13C1">
        <w:rPr>
          <w:rFonts w:cs="Times New Roman"/>
          <w:sz w:val="28"/>
          <w:szCs w:val="28"/>
        </w:rPr>
        <w:t>ôi trường kinh doanh thuận lợi, giảm chi phí tuân thủ, nâng cao năng lực đổi mới sáng tạo.</w:t>
      </w:r>
    </w:p>
    <w:p w14:paraId="19D6556A" w14:textId="0F5FE8CF" w:rsidR="00C1525E" w:rsidRPr="00DA13C1" w:rsidRDefault="00C1525E" w:rsidP="000557F2">
      <w:pPr>
        <w:widowControl w:val="0"/>
        <w:spacing w:line="360" w:lineRule="auto"/>
        <w:ind w:right="0" w:firstLine="710"/>
        <w:rPr>
          <w:rFonts w:cs="Times New Roman"/>
          <w:sz w:val="28"/>
          <w:szCs w:val="28"/>
        </w:rPr>
      </w:pPr>
      <w:r w:rsidRPr="00DA13C1">
        <w:rPr>
          <w:rFonts w:cs="Times New Roman"/>
          <w:b/>
          <w:bCs/>
          <w:i/>
          <w:iCs/>
          <w:sz w:val="28"/>
          <w:szCs w:val="28"/>
        </w:rPr>
        <w:t>1.3. Khó khăn và thách thức:</w:t>
      </w:r>
      <w:r w:rsidRPr="00DA13C1">
        <w:rPr>
          <w:rFonts w:cs="Times New Roman"/>
          <w:sz w:val="28"/>
          <w:szCs w:val="28"/>
        </w:rPr>
        <w:t xml:space="preserve"> Tổ chức bộ máy vẫn còn cồng kềnh, chồng chéo. Việc sắp xếp lại tổ chức bộ máy còn chậm, chưa thực chất. Nhiều cơ quan, đơn vị vẫn giữ nguyên cơ cấu tổ chức, chỉ thay đổi tên gọi. Tình trạng "bình mới rượu cũ" vẫn còn phổ biến.</w:t>
      </w:r>
      <w:r w:rsidR="006C7822" w:rsidRPr="00DA13C1">
        <w:rPr>
          <w:rFonts w:cs="Times New Roman"/>
          <w:sz w:val="28"/>
          <w:szCs w:val="28"/>
        </w:rPr>
        <w:t xml:space="preserve"> </w:t>
      </w:r>
      <w:r w:rsidRPr="00DA13C1">
        <w:rPr>
          <w:rFonts w:cs="Times New Roman"/>
          <w:sz w:val="28"/>
          <w:szCs w:val="28"/>
        </w:rPr>
        <w:t>Việc sắp xếp, tinh giản biên chế còn chậm, chưa thực chất. Tỉ lệ tinh giản biên chế còn thấp, chưa đạt mục tiêu đề ra. Việc tinh giản biên chế chủ yếu là giảm số lượng, chưa chú trọng đến nâng cao chất lượng. Cơ chế, chính sách chưa đủ mạnh để khuyến khích cán bộ, công chức tự nguyện thôi việc.</w:t>
      </w:r>
      <w:r w:rsidR="00390953" w:rsidRPr="00DA13C1">
        <w:rPr>
          <w:rFonts w:cs="Times New Roman"/>
          <w:sz w:val="28"/>
          <w:szCs w:val="28"/>
        </w:rPr>
        <w:t xml:space="preserve"> </w:t>
      </w:r>
      <w:r w:rsidRPr="00DA13C1">
        <w:rPr>
          <w:rFonts w:cs="Times New Roman"/>
          <w:sz w:val="28"/>
          <w:szCs w:val="28"/>
        </w:rPr>
        <w:t>Cơ chế tự chủ còn hình thức, nhiều đơn vị sự nghiệp công lập vẫn còn phụ thuộc lớn vào ngân sách nhà nước. Quyền tự chủ về tài chính, tổ chức bộ máy và nhân sự còn hạn chế. Chưa có cơ chế kiểm soát hiệu quả việc sử dụng nguồn lực của các đơn vị tự chủ.</w:t>
      </w:r>
    </w:p>
    <w:p w14:paraId="4E978E10" w14:textId="77777777" w:rsidR="00C1525E" w:rsidRPr="00DA13C1" w:rsidRDefault="00C1525E" w:rsidP="000557F2">
      <w:pPr>
        <w:widowControl w:val="0"/>
        <w:spacing w:line="360" w:lineRule="auto"/>
        <w:ind w:right="0" w:firstLine="720"/>
        <w:rPr>
          <w:rFonts w:cs="Times New Roman"/>
          <w:sz w:val="28"/>
          <w:szCs w:val="28"/>
        </w:rPr>
      </w:pPr>
      <w:r w:rsidRPr="00DA13C1">
        <w:rPr>
          <w:rFonts w:cs="Times New Roman"/>
          <w:sz w:val="28"/>
          <w:szCs w:val="28"/>
        </w:rPr>
        <w:t>Phân cấp, phân quyền chưa đồng bộ, việc phân cấp, phân quyền chưa đi kèm với việc trao quyền tự chủ về tài chính, nhân sự. Cơ chế kiểm tra, giám sát việc thực hiện phân cấp, phân quyền còn yếu.</w:t>
      </w:r>
    </w:p>
    <w:p w14:paraId="2731CB63" w14:textId="77777777" w:rsidR="00C1525E" w:rsidRPr="00DA13C1" w:rsidRDefault="00C1525E" w:rsidP="000557F2">
      <w:pPr>
        <w:widowControl w:val="0"/>
        <w:spacing w:line="360" w:lineRule="auto"/>
        <w:ind w:right="0" w:firstLine="720"/>
        <w:rPr>
          <w:rFonts w:cs="Times New Roman"/>
          <w:sz w:val="28"/>
          <w:szCs w:val="28"/>
        </w:rPr>
      </w:pPr>
      <w:r w:rsidRPr="00DA13C1">
        <w:rPr>
          <w:rFonts w:cs="Times New Roman"/>
          <w:sz w:val="28"/>
          <w:szCs w:val="28"/>
        </w:rPr>
        <w:t>Việc thí điểm hợp nhất còn lúng túng, việc xác định chức năng, nhiệm vụ của các cơ quan sau hợp nhất còn gặp nhiều khó khăn. Việc sắp xếp đội ngũ cán bộ, công chức sau hợp nhất còn phức tạp. Chưa có đánh giá đầy đủ về hiệu quả của việc thí điểm hợp nhất.</w:t>
      </w:r>
    </w:p>
    <w:p w14:paraId="3C546B0F" w14:textId="77777777" w:rsidR="00C1525E" w:rsidRPr="00DA13C1" w:rsidRDefault="00C1525E" w:rsidP="000557F2">
      <w:pPr>
        <w:widowControl w:val="0"/>
        <w:tabs>
          <w:tab w:val="num" w:pos="720"/>
        </w:tabs>
        <w:spacing w:line="360" w:lineRule="auto"/>
        <w:ind w:right="0"/>
        <w:rPr>
          <w:rFonts w:cs="Times New Roman"/>
          <w:sz w:val="28"/>
          <w:szCs w:val="28"/>
        </w:rPr>
      </w:pPr>
      <w:r w:rsidRPr="00DA13C1">
        <w:rPr>
          <w:rFonts w:cs="Times New Roman"/>
          <w:sz w:val="28"/>
          <w:szCs w:val="28"/>
        </w:rPr>
        <w:tab/>
        <w:t>Các thế lực thù địch lợi dụng để xuyên tạc, chống phá: Tuyên truyền sai lệch về chủ trương tinh gọn bộ máy, gây hoang mang trong dư luận. Kích động sự bất mãn của cán bộ, công chức bị ảnh hưởng bởi việc sắp xếp lại tổ chức. Lợi dụng các vụ việc tiêu cực để bôi nhọ, hạ uy tín của Đảng và Nhà nước.</w:t>
      </w:r>
    </w:p>
    <w:p w14:paraId="0D9BECFA" w14:textId="77777777" w:rsidR="00C1525E" w:rsidRPr="00DA13C1" w:rsidRDefault="00C1525E" w:rsidP="000557F2">
      <w:pPr>
        <w:widowControl w:val="0"/>
        <w:spacing w:line="360" w:lineRule="auto"/>
        <w:ind w:right="0" w:firstLine="720"/>
        <w:rPr>
          <w:rFonts w:cs="Times New Roman"/>
          <w:sz w:val="28"/>
          <w:szCs w:val="28"/>
        </w:rPr>
      </w:pPr>
      <w:r w:rsidRPr="00DA13C1">
        <w:rPr>
          <w:rFonts w:cs="Times New Roman"/>
          <w:sz w:val="28"/>
          <w:szCs w:val="28"/>
        </w:rPr>
        <w:t xml:space="preserve">Tình hình thế giới, khu vực tiếp tục có nhiều diễn biến phức tạp, khó lường; cạnh tranh chiến lược tiếp diễn gay gắt hơn; nhiều yếu tố mới nảy sinh, rủi ro trên </w:t>
      </w:r>
      <w:r w:rsidRPr="00DA13C1">
        <w:rPr>
          <w:rFonts w:cs="Times New Roman"/>
          <w:sz w:val="28"/>
          <w:szCs w:val="28"/>
        </w:rPr>
        <w:lastRenderedPageBreak/>
        <w:t>thị trường tài chính, tiền tệ, bất động sản thế giới tiếp tục gia tăng; một số nước thay đổi chính sách kinh tế, thương mại, thuế quan, tác động nhanh chóng, mạnh mẽ, sâu sắc, nhiều chiều đến kinh tế, đầu tư và thương mại toàn cầu, trong đó có Việt Nam.</w:t>
      </w:r>
    </w:p>
    <w:p w14:paraId="2C9D02A3" w14:textId="0254DAED" w:rsidR="00140626" w:rsidRPr="00140626" w:rsidRDefault="00F57B46" w:rsidP="000557F2">
      <w:pPr>
        <w:widowControl w:val="0"/>
        <w:spacing w:line="360" w:lineRule="auto"/>
        <w:ind w:right="0" w:firstLine="720"/>
        <w:rPr>
          <w:rFonts w:cs="Times New Roman"/>
          <w:sz w:val="28"/>
          <w:szCs w:val="28"/>
        </w:rPr>
      </w:pPr>
      <w:r w:rsidRPr="00DA13C1">
        <w:rPr>
          <w:rFonts w:cs="Times New Roman"/>
          <w:b/>
          <w:bCs/>
          <w:i/>
          <w:iCs/>
          <w:sz w:val="28"/>
          <w:szCs w:val="28"/>
        </w:rPr>
        <w:t>1.</w:t>
      </w:r>
      <w:r w:rsidR="0063483F" w:rsidRPr="00DA13C1">
        <w:rPr>
          <w:rFonts w:cs="Times New Roman"/>
          <w:b/>
          <w:bCs/>
          <w:i/>
          <w:iCs/>
          <w:sz w:val="28"/>
          <w:szCs w:val="28"/>
        </w:rPr>
        <w:t>4</w:t>
      </w:r>
      <w:r w:rsidR="00140626" w:rsidRPr="00DA13C1">
        <w:rPr>
          <w:rFonts w:cs="Times New Roman"/>
          <w:b/>
          <w:bCs/>
          <w:i/>
          <w:iCs/>
          <w:sz w:val="28"/>
          <w:szCs w:val="28"/>
        </w:rPr>
        <w:t xml:space="preserve">. </w:t>
      </w:r>
      <w:r w:rsidR="00140626" w:rsidRPr="00140626">
        <w:rPr>
          <w:rFonts w:cs="Times New Roman"/>
          <w:b/>
          <w:bCs/>
          <w:i/>
          <w:iCs/>
          <w:sz w:val="28"/>
          <w:szCs w:val="28"/>
        </w:rPr>
        <w:t>Yêu cầu từ công tác xây dựng Đảng:</w:t>
      </w:r>
      <w:r w:rsidR="00140626" w:rsidRPr="00140626">
        <w:rPr>
          <w:rFonts w:cs="Times New Roman"/>
          <w:sz w:val="28"/>
          <w:szCs w:val="28"/>
        </w:rPr>
        <w:t> Tinh gọn bộ máy là một nội dung quan trọng của công tác xây dựng Đảng, góp phần làm trong sạch đội ngũ cán bộ, đảng viên, nâng cao năng lực lãnh đạo và sức chiến đấu của Đảng.</w:t>
      </w:r>
    </w:p>
    <w:p w14:paraId="526EDA98" w14:textId="1798269C" w:rsidR="003663DF" w:rsidRPr="00DA13C1" w:rsidRDefault="002F565F" w:rsidP="000557F2">
      <w:pPr>
        <w:widowControl w:val="0"/>
        <w:spacing w:line="360" w:lineRule="auto"/>
        <w:ind w:right="0" w:firstLine="720"/>
        <w:rPr>
          <w:rFonts w:cs="Times New Roman"/>
          <w:sz w:val="28"/>
          <w:szCs w:val="28"/>
        </w:rPr>
      </w:pPr>
      <w:r w:rsidRPr="00DA13C1">
        <w:rPr>
          <w:rFonts w:cs="Times New Roman"/>
          <w:sz w:val="28"/>
          <w:szCs w:val="28"/>
        </w:rPr>
        <w:t>Thực hiện chủ trương này, Bộ Chính trị đã ban hành nhiều nghị quyết, chỉ thị quan trọng, trong đó có Kết luận số 126-KL/TW ngày 14/2/2025 và Kết luận số 127-KL/TW ngày 28/2/2025, thể hiện quyết tâm chính trị cao của Đảng trong việc tiếp tục sắp xếp, tinh gọn tổ chức bộ máy của hệ thống chính trị.</w:t>
      </w:r>
    </w:p>
    <w:p w14:paraId="021E35B9" w14:textId="13EA9989" w:rsidR="003148F9" w:rsidRPr="003148F9" w:rsidRDefault="00BC79C1" w:rsidP="000557F2">
      <w:pPr>
        <w:widowControl w:val="0"/>
        <w:spacing w:line="360" w:lineRule="auto"/>
        <w:ind w:right="0" w:firstLine="720"/>
        <w:rPr>
          <w:rFonts w:cs="Times New Roman"/>
          <w:sz w:val="28"/>
          <w:szCs w:val="28"/>
        </w:rPr>
      </w:pPr>
      <w:r w:rsidRPr="00DA13C1">
        <w:rPr>
          <w:rFonts w:cs="Times New Roman"/>
          <w:b/>
          <w:bCs/>
          <w:sz w:val="28"/>
          <w:szCs w:val="28"/>
        </w:rPr>
        <w:t>2</w:t>
      </w:r>
      <w:r w:rsidR="003148F9" w:rsidRPr="003148F9">
        <w:rPr>
          <w:rFonts w:cs="Times New Roman"/>
          <w:b/>
          <w:bCs/>
          <w:sz w:val="28"/>
          <w:szCs w:val="28"/>
        </w:rPr>
        <w:t xml:space="preserve">. </w:t>
      </w:r>
      <w:r w:rsidR="00A40AE9" w:rsidRPr="00DA13C1">
        <w:rPr>
          <w:rFonts w:cs="Times New Roman"/>
          <w:b/>
          <w:bCs/>
          <w:sz w:val="28"/>
          <w:szCs w:val="28"/>
        </w:rPr>
        <w:t>G</w:t>
      </w:r>
      <w:r w:rsidR="003148F9" w:rsidRPr="003148F9">
        <w:rPr>
          <w:rFonts w:cs="Times New Roman"/>
          <w:b/>
          <w:bCs/>
          <w:sz w:val="28"/>
          <w:szCs w:val="28"/>
        </w:rPr>
        <w:t>iải pháp chủ yếu để thực hiện tinh gọn tổ chức bộ máy</w:t>
      </w:r>
    </w:p>
    <w:p w14:paraId="180A5E35" w14:textId="0B335999" w:rsidR="00447927" w:rsidRPr="00DA13C1" w:rsidRDefault="00447927" w:rsidP="000557F2">
      <w:pPr>
        <w:widowControl w:val="0"/>
        <w:spacing w:line="360" w:lineRule="auto"/>
        <w:ind w:right="0" w:firstLine="720"/>
        <w:rPr>
          <w:rFonts w:cs="Times New Roman"/>
          <w:sz w:val="28"/>
          <w:szCs w:val="28"/>
        </w:rPr>
      </w:pPr>
      <w:r w:rsidRPr="00DA13C1">
        <w:rPr>
          <w:rFonts w:cs="Times New Roman"/>
          <w:sz w:val="28"/>
          <w:szCs w:val="28"/>
        </w:rPr>
        <w:t>Để thực hiện hiệu quả chủ trương tinh gọn bộ máy nhà nước, cần có một hệ thống giải pháp đồng bộ, toàn diện, bao gồm cả các giải pháp về tư tưởng, thể chế, tổ chức cán bộ</w:t>
      </w:r>
      <w:r w:rsidR="00A73205" w:rsidRPr="00DA13C1">
        <w:rPr>
          <w:rFonts w:cs="Times New Roman"/>
          <w:sz w:val="28"/>
          <w:szCs w:val="28"/>
        </w:rPr>
        <w:t xml:space="preserve"> </w:t>
      </w:r>
      <w:r w:rsidR="00186DCF">
        <w:rPr>
          <w:rFonts w:cs="Times New Roman"/>
          <w:sz w:val="28"/>
          <w:szCs w:val="28"/>
        </w:rPr>
        <w:t xml:space="preserve">như </w:t>
      </w:r>
      <w:r w:rsidR="00A73205" w:rsidRPr="00DA13C1">
        <w:rPr>
          <w:rFonts w:cs="Times New Roman"/>
          <w:sz w:val="28"/>
          <w:szCs w:val="28"/>
        </w:rPr>
        <w:t>sau</w:t>
      </w:r>
      <w:r w:rsidRPr="00DA13C1">
        <w:rPr>
          <w:rFonts w:cs="Times New Roman"/>
          <w:sz w:val="28"/>
          <w:szCs w:val="28"/>
        </w:rPr>
        <w:t xml:space="preserve">: </w:t>
      </w:r>
    </w:p>
    <w:p w14:paraId="3A7565AF" w14:textId="11B0CFB3" w:rsidR="001D0670" w:rsidRPr="00DA13C1" w:rsidRDefault="00447927" w:rsidP="000557F2">
      <w:pPr>
        <w:widowControl w:val="0"/>
        <w:spacing w:line="360" w:lineRule="auto"/>
        <w:ind w:right="0"/>
        <w:rPr>
          <w:rFonts w:cs="Times New Roman"/>
          <w:b/>
          <w:bCs/>
          <w:i/>
          <w:iCs/>
          <w:sz w:val="28"/>
          <w:szCs w:val="28"/>
        </w:rPr>
      </w:pPr>
      <w:r w:rsidRPr="00DA13C1">
        <w:rPr>
          <w:rFonts w:cs="Times New Roman"/>
          <w:sz w:val="28"/>
          <w:szCs w:val="28"/>
        </w:rPr>
        <w:tab/>
      </w:r>
      <w:r w:rsidR="00494D02" w:rsidRPr="00DA13C1">
        <w:rPr>
          <w:rFonts w:cs="Times New Roman"/>
          <w:b/>
          <w:bCs/>
          <w:i/>
          <w:iCs/>
          <w:sz w:val="28"/>
          <w:szCs w:val="28"/>
        </w:rPr>
        <w:t>Thứ nhất</w:t>
      </w:r>
      <w:r w:rsidR="00205B00" w:rsidRPr="00DA13C1">
        <w:rPr>
          <w:rFonts w:cs="Times New Roman"/>
          <w:b/>
          <w:bCs/>
          <w:i/>
          <w:iCs/>
          <w:sz w:val="28"/>
          <w:szCs w:val="28"/>
        </w:rPr>
        <w:t>,</w:t>
      </w:r>
      <w:r w:rsidRPr="00DA13C1">
        <w:rPr>
          <w:rFonts w:cs="Times New Roman"/>
          <w:b/>
          <w:bCs/>
          <w:i/>
          <w:iCs/>
          <w:sz w:val="28"/>
          <w:szCs w:val="28"/>
        </w:rPr>
        <w:t xml:space="preserve"> </w:t>
      </w:r>
      <w:r w:rsidR="00650E9F" w:rsidRPr="00DA13C1">
        <w:rPr>
          <w:rFonts w:cs="Times New Roman"/>
          <w:b/>
          <w:bCs/>
          <w:i/>
          <w:iCs/>
          <w:sz w:val="28"/>
          <w:szCs w:val="28"/>
        </w:rPr>
        <w:t>t</w:t>
      </w:r>
      <w:r w:rsidRPr="00DA13C1">
        <w:rPr>
          <w:rFonts w:cs="Times New Roman"/>
          <w:b/>
          <w:bCs/>
          <w:i/>
          <w:iCs/>
          <w:sz w:val="28"/>
          <w:szCs w:val="28"/>
        </w:rPr>
        <w:t>uyên truyền, giáo dục sâu rộng, nâng cao nhận thức, tạo sự đồng thuận</w:t>
      </w:r>
    </w:p>
    <w:p w14:paraId="60CCD7EA" w14:textId="1D315F0E" w:rsidR="00447927" w:rsidRPr="00DA13C1" w:rsidRDefault="00447927" w:rsidP="000557F2">
      <w:pPr>
        <w:widowControl w:val="0"/>
        <w:spacing w:line="360" w:lineRule="auto"/>
        <w:ind w:right="0" w:firstLine="720"/>
        <w:rPr>
          <w:rFonts w:cs="Times New Roman"/>
          <w:sz w:val="28"/>
          <w:szCs w:val="28"/>
        </w:rPr>
      </w:pPr>
      <w:r w:rsidRPr="00DA13C1">
        <w:rPr>
          <w:rFonts w:cs="Times New Roman"/>
          <w:sz w:val="28"/>
          <w:szCs w:val="28"/>
        </w:rPr>
        <w:t>Tổ chức các đợt sinh hoạt chính trị, quán triệt sâu sắc chủ trương, nghị quyết của Đảng về tinh gọn bộ máy trong toàn hệ thống chính trị. Sử dụng các phương tiện truyền thông đại chúng để tuyên truyền, giải thích cho người dân hiểu rõ mục đích, ý nghĩa, lợi ích của việc tinh gọn bộ máy. Đấu tranh với những tư tưởng bảo thủ, trì trệ, ngại thay đổi, những biểu hiện cơ hội, vụ lợi cá nhân.</w:t>
      </w:r>
    </w:p>
    <w:p w14:paraId="7AE4E22D" w14:textId="49202F00" w:rsidR="003148F9" w:rsidRPr="003148F9" w:rsidRDefault="00447927" w:rsidP="000557F2">
      <w:pPr>
        <w:widowControl w:val="0"/>
        <w:spacing w:line="360" w:lineRule="auto"/>
        <w:ind w:right="0"/>
        <w:rPr>
          <w:rFonts w:cs="Times New Roman"/>
          <w:i/>
          <w:iCs/>
          <w:sz w:val="28"/>
          <w:szCs w:val="28"/>
        </w:rPr>
      </w:pPr>
      <w:r w:rsidRPr="00DA13C1">
        <w:rPr>
          <w:rFonts w:cs="Times New Roman"/>
          <w:sz w:val="28"/>
          <w:szCs w:val="28"/>
        </w:rPr>
        <w:tab/>
      </w:r>
      <w:r w:rsidR="00D9733C" w:rsidRPr="00DA13C1">
        <w:rPr>
          <w:rFonts w:cs="Times New Roman"/>
          <w:b/>
          <w:bCs/>
          <w:i/>
          <w:iCs/>
          <w:sz w:val="28"/>
          <w:szCs w:val="28"/>
        </w:rPr>
        <w:t>Thứ hai,</w:t>
      </w:r>
      <w:r w:rsidR="003148F9" w:rsidRPr="00DA13C1">
        <w:rPr>
          <w:rFonts w:cs="Times New Roman"/>
          <w:b/>
          <w:bCs/>
          <w:i/>
          <w:iCs/>
          <w:sz w:val="28"/>
          <w:szCs w:val="28"/>
        </w:rPr>
        <w:t xml:space="preserve"> </w:t>
      </w:r>
      <w:r w:rsidR="00650E9F" w:rsidRPr="00DA13C1">
        <w:rPr>
          <w:rFonts w:cs="Times New Roman"/>
          <w:b/>
          <w:bCs/>
          <w:i/>
          <w:iCs/>
          <w:sz w:val="28"/>
          <w:szCs w:val="28"/>
        </w:rPr>
        <w:t>r</w:t>
      </w:r>
      <w:r w:rsidR="003148F9" w:rsidRPr="003148F9">
        <w:rPr>
          <w:rFonts w:cs="Times New Roman"/>
          <w:b/>
          <w:bCs/>
          <w:i/>
          <w:iCs/>
          <w:sz w:val="28"/>
          <w:szCs w:val="28"/>
        </w:rPr>
        <w:t>à soát, sắp xếp lại tổ chức bộ máy</w:t>
      </w:r>
    </w:p>
    <w:p w14:paraId="6A50F9D7" w14:textId="77777777" w:rsidR="00C14326" w:rsidRPr="00DA13C1" w:rsidRDefault="00C14326" w:rsidP="000557F2">
      <w:pPr>
        <w:widowControl w:val="0"/>
        <w:spacing w:line="360" w:lineRule="auto"/>
        <w:ind w:right="0"/>
        <w:rPr>
          <w:rFonts w:cs="Times New Roman"/>
          <w:sz w:val="28"/>
          <w:szCs w:val="28"/>
        </w:rPr>
      </w:pPr>
      <w:r w:rsidRPr="00DA13C1">
        <w:rPr>
          <w:rFonts w:cs="Times New Roman"/>
          <w:sz w:val="28"/>
          <w:szCs w:val="28"/>
        </w:rPr>
        <w:tab/>
        <w:t>Rà soát, sắp xếp lại tổ chức bộ máy: Đã tiến hành rà soát chức năng, nhiệm vụ của các cơ quan, đơn vị, loại bỏ những nhiệm vụ trùng lặp, chồng chéo hoặc không còn phù hợp. Sắp xếp lại các đơn vị hành chính cấp huyện, xã theo hướng tinh gọn, giảm đầu mối. Giải thể, sáp nhập các tổ chức trung gian, các ban chỉ đạo hoạt động kém hiệu quả.</w:t>
      </w:r>
    </w:p>
    <w:p w14:paraId="3F8D9CAD" w14:textId="77777777" w:rsidR="00C14326" w:rsidRPr="00DA13C1" w:rsidRDefault="00C14326" w:rsidP="000557F2">
      <w:pPr>
        <w:widowControl w:val="0"/>
        <w:spacing w:line="360" w:lineRule="auto"/>
        <w:ind w:right="0" w:firstLine="720"/>
        <w:rPr>
          <w:rFonts w:cs="Times New Roman"/>
          <w:sz w:val="28"/>
          <w:szCs w:val="28"/>
        </w:rPr>
      </w:pPr>
      <w:r w:rsidRPr="00DA13C1">
        <w:rPr>
          <w:rFonts w:cs="Times New Roman"/>
          <w:sz w:val="28"/>
          <w:szCs w:val="28"/>
        </w:rPr>
        <w:t xml:space="preserve">Giảm đầu mối, giảm biên chế: Giảm số lượng các tổng cục, cục, vụ, phòng trong các bộ, ngành. Thực hiện tinh giản biên chế theo Nghị quyết 39-NQ/TW của Bộ Chính trị, tập trung vào những người không đủ năng lực, phẩm chất, không hoàn </w:t>
      </w:r>
      <w:r w:rsidRPr="00DA13C1">
        <w:rPr>
          <w:rFonts w:cs="Times New Roman"/>
          <w:sz w:val="28"/>
          <w:szCs w:val="28"/>
        </w:rPr>
        <w:lastRenderedPageBreak/>
        <w:t>thành nhiệm vụ. Cơ cấu lại đội ngũ cán bộ, công chức theo vị trí việc làm.</w:t>
      </w:r>
    </w:p>
    <w:p w14:paraId="7346C920" w14:textId="23178134" w:rsidR="00C14326" w:rsidRPr="00DA13C1" w:rsidRDefault="00E63D78" w:rsidP="000557F2">
      <w:pPr>
        <w:widowControl w:val="0"/>
        <w:spacing w:line="360" w:lineRule="auto"/>
        <w:ind w:right="0" w:firstLine="720"/>
        <w:rPr>
          <w:rFonts w:cs="Times New Roman"/>
          <w:sz w:val="28"/>
          <w:szCs w:val="28"/>
        </w:rPr>
      </w:pPr>
      <w:r w:rsidRPr="00DA13C1">
        <w:rPr>
          <w:rFonts w:cs="Times New Roman"/>
          <w:sz w:val="28"/>
          <w:szCs w:val="28"/>
        </w:rPr>
        <w:t>T</w:t>
      </w:r>
      <w:r w:rsidR="00C14326" w:rsidRPr="00DA13C1">
        <w:rPr>
          <w:rFonts w:cs="Times New Roman"/>
          <w:sz w:val="28"/>
          <w:szCs w:val="28"/>
        </w:rPr>
        <w:t>ừng bước chuyển đổi các đơn vị sự nghiệp công lập sang cơ chế tự chủ về tài chính, tổ chức bộ máy và nhân sự. Khuyến khích xã hội hóa các dịch vụ công.</w:t>
      </w:r>
      <w:r w:rsidR="007438BC" w:rsidRPr="00DA13C1">
        <w:rPr>
          <w:rFonts w:cs="Times New Roman"/>
          <w:sz w:val="28"/>
          <w:szCs w:val="28"/>
        </w:rPr>
        <w:t xml:space="preserve"> </w:t>
      </w:r>
      <w:r w:rsidR="00C14326" w:rsidRPr="00DA13C1">
        <w:rPr>
          <w:rFonts w:cs="Times New Roman"/>
          <w:sz w:val="28"/>
          <w:szCs w:val="28"/>
        </w:rPr>
        <w:t>Thực hiện thí điểm hợp nhất một số cơ quan tham mưu, giúp việc của cấp ủy với cơ quan chuyên môn của chính quyền có chức năng, nhiệm vụ tương đồng. Thí điểm nhất thể hóa chức danh người đứng đầu một số cơ quan, đơn vị.</w:t>
      </w:r>
    </w:p>
    <w:p w14:paraId="04E6769B" w14:textId="5DF50CDD" w:rsidR="007453D4" w:rsidRPr="00DA13C1" w:rsidRDefault="007453D4" w:rsidP="000557F2">
      <w:pPr>
        <w:widowControl w:val="0"/>
        <w:spacing w:line="360" w:lineRule="auto"/>
        <w:ind w:right="0" w:firstLine="720"/>
        <w:rPr>
          <w:rFonts w:cs="Times New Roman"/>
          <w:sz w:val="28"/>
          <w:szCs w:val="28"/>
        </w:rPr>
      </w:pPr>
      <w:r w:rsidRPr="00DA13C1">
        <w:rPr>
          <w:rFonts w:cs="Times New Roman"/>
          <w:sz w:val="28"/>
          <w:szCs w:val="28"/>
        </w:rPr>
        <w:t>Rà soát các luật, nghị định, thông tư liên quan đến tổ chức bộ máy, biên chế, cán bộ, công chức để sửa đổi, bổ sung cho phù hợp với yêu cầu tinh gọn. Xây dựng các quy định cụ thể về tiêu chuẩn, chức danh, vị trí việc làm, cơ cấu tổ chức của các cơ quan, đơn vị.</w:t>
      </w:r>
    </w:p>
    <w:p w14:paraId="1860DA9F" w14:textId="6DB06032" w:rsidR="007453D4" w:rsidRPr="00DA13C1" w:rsidRDefault="007453D4" w:rsidP="000557F2">
      <w:pPr>
        <w:widowControl w:val="0"/>
        <w:spacing w:line="360" w:lineRule="auto"/>
        <w:ind w:right="0" w:firstLine="720"/>
        <w:rPr>
          <w:rFonts w:cs="Times New Roman"/>
          <w:sz w:val="28"/>
          <w:szCs w:val="28"/>
        </w:rPr>
      </w:pPr>
      <w:r w:rsidRPr="00DA13C1">
        <w:rPr>
          <w:rFonts w:cs="Times New Roman"/>
          <w:sz w:val="28"/>
          <w:szCs w:val="28"/>
        </w:rPr>
        <w:t>Xây dựng cơ chế đánh giá cán bộ, công chức dựa trên kết quả công việc, gắn với việc trả lương, thưởng. Có chính sách hỗ trợ, tạo điều kiện cho cán bộ, công chức dôi dư do sắp xếp lại tổ chức được đào tạo lại, chuyển đổi nghề nghiệp hoặc nghỉ hưu trước tuổi.</w:t>
      </w:r>
    </w:p>
    <w:p w14:paraId="56AFD615" w14:textId="77777777" w:rsidR="007453D4" w:rsidRPr="00DA13C1" w:rsidRDefault="007453D4" w:rsidP="000557F2">
      <w:pPr>
        <w:widowControl w:val="0"/>
        <w:spacing w:line="360" w:lineRule="auto"/>
        <w:ind w:right="0" w:firstLine="720"/>
        <w:rPr>
          <w:rFonts w:cs="Times New Roman"/>
          <w:sz w:val="28"/>
          <w:szCs w:val="28"/>
        </w:rPr>
      </w:pPr>
      <w:r w:rsidRPr="00DA13C1">
        <w:rPr>
          <w:rFonts w:cs="Times New Roman"/>
          <w:sz w:val="28"/>
          <w:szCs w:val="28"/>
        </w:rPr>
        <w:t>Đẩy mạnh phân cấp, phân quyền mạnh mẽ cho các địa phương, tạo sự chủ động, linh hoạt trong quản lý, điều hành. Xác định rõ trách nhiệm của từng cấp, từng ngành. Xây dựng cơ chế kiểm tra, giám sát việc thực hiện phân cấp, phân quyền.</w:t>
      </w:r>
    </w:p>
    <w:p w14:paraId="32B4D90B" w14:textId="77777777" w:rsidR="007453D4" w:rsidRPr="00DA13C1" w:rsidRDefault="007453D4" w:rsidP="000557F2">
      <w:pPr>
        <w:widowControl w:val="0"/>
        <w:spacing w:line="360" w:lineRule="auto"/>
        <w:ind w:right="0" w:firstLine="720"/>
        <w:rPr>
          <w:rFonts w:cs="Times New Roman"/>
          <w:sz w:val="28"/>
          <w:szCs w:val="28"/>
        </w:rPr>
      </w:pPr>
      <w:r w:rsidRPr="00DA13C1">
        <w:rPr>
          <w:rFonts w:cs="Times New Roman"/>
          <w:sz w:val="28"/>
          <w:szCs w:val="28"/>
        </w:rPr>
        <w:t>Đổi mới phương thức quản lý, điều hành đẩy mạnh ứng dụng công nghệ thông tin: Xây dựng chính phủ điện tử, chính phủ số, cung cấp dịch vụ công trực tuyến mức độ cao. Ứng dụng công nghệ thông tin trong quản lý văn bản, hồ sơ, tài liệu, quản lý cán bộ, công chức.</w:t>
      </w:r>
    </w:p>
    <w:p w14:paraId="5EF746AC" w14:textId="77777777" w:rsidR="007453D4" w:rsidRPr="00DA13C1" w:rsidRDefault="007453D4" w:rsidP="000557F2">
      <w:pPr>
        <w:widowControl w:val="0"/>
        <w:spacing w:line="360" w:lineRule="auto"/>
        <w:ind w:right="0" w:firstLine="720"/>
        <w:rPr>
          <w:rFonts w:cs="Times New Roman"/>
          <w:sz w:val="28"/>
          <w:szCs w:val="28"/>
        </w:rPr>
      </w:pPr>
      <w:r w:rsidRPr="00DA13C1">
        <w:rPr>
          <w:rFonts w:cs="Times New Roman"/>
          <w:sz w:val="28"/>
          <w:szCs w:val="28"/>
        </w:rPr>
        <w:t>Thực hiện cơ chế một cửa, một cửa liên thông. Đơn giản hóa thủ tục hành chính, giảm thời gian và chi phí cho người dân, doanh nghiệp. Công khai, minh bạch các quy trình, thủ tục hành chính.</w:t>
      </w:r>
    </w:p>
    <w:p w14:paraId="6D9E59F1" w14:textId="62E8BE2E" w:rsidR="00DD7388" w:rsidRPr="00DA13C1" w:rsidRDefault="00650E9F" w:rsidP="000557F2">
      <w:pPr>
        <w:widowControl w:val="0"/>
        <w:spacing w:line="360" w:lineRule="auto"/>
        <w:ind w:right="0" w:firstLine="720"/>
        <w:rPr>
          <w:rFonts w:cs="Times New Roman"/>
          <w:i/>
          <w:iCs/>
          <w:sz w:val="28"/>
          <w:szCs w:val="28"/>
        </w:rPr>
      </w:pPr>
      <w:r w:rsidRPr="00DA13C1">
        <w:rPr>
          <w:rFonts w:cs="Times New Roman"/>
          <w:b/>
          <w:bCs/>
          <w:i/>
          <w:iCs/>
          <w:sz w:val="28"/>
          <w:szCs w:val="28"/>
        </w:rPr>
        <w:t>Thứ ba, n</w:t>
      </w:r>
      <w:r w:rsidR="00284013" w:rsidRPr="00DA13C1">
        <w:rPr>
          <w:rFonts w:cs="Times New Roman"/>
          <w:b/>
          <w:bCs/>
          <w:i/>
          <w:iCs/>
          <w:sz w:val="28"/>
          <w:szCs w:val="28"/>
        </w:rPr>
        <w:t>âng cao chất lượng đội ngũ cán bộ, công chức</w:t>
      </w:r>
    </w:p>
    <w:p w14:paraId="7053DD74" w14:textId="469EF410" w:rsidR="007453D4" w:rsidRPr="00DA13C1" w:rsidRDefault="007453D4" w:rsidP="000557F2">
      <w:pPr>
        <w:widowControl w:val="0"/>
        <w:spacing w:line="360" w:lineRule="auto"/>
        <w:ind w:right="0" w:firstLine="720"/>
        <w:rPr>
          <w:rFonts w:cs="Times New Roman"/>
          <w:sz w:val="28"/>
          <w:szCs w:val="28"/>
        </w:rPr>
      </w:pPr>
      <w:r w:rsidRPr="00DA13C1">
        <w:rPr>
          <w:rFonts w:cs="Times New Roman"/>
          <w:sz w:val="28"/>
          <w:szCs w:val="28"/>
        </w:rPr>
        <w:t>Tuyển dụng cán bộ, công chức phải dựa trên năng lực thực tế, không chạy theo bằng cấp, chứng chỉ. Thực hiện thi tuyển cạnh tranh, công khai, minh bạch.</w:t>
      </w:r>
      <w:r w:rsidR="007F43DD" w:rsidRPr="00DA13C1">
        <w:rPr>
          <w:rFonts w:cs="Times New Roman"/>
          <w:sz w:val="28"/>
          <w:szCs w:val="28"/>
        </w:rPr>
        <w:t xml:space="preserve"> </w:t>
      </w:r>
      <w:r w:rsidRPr="00DA13C1">
        <w:rPr>
          <w:rFonts w:cs="Times New Roman"/>
          <w:sz w:val="28"/>
          <w:szCs w:val="28"/>
        </w:rPr>
        <w:t xml:space="preserve">Đào tạo, bồi dưỡng thường xuyên nâng cao trình độ chuyên môn, nghiệp vụ, lý luận chính trị, kỹ năng quản lý cho cán bộ, công chức. Chú trọng bồi dưỡng kiến thức về hội nhập quốc tế, công nghệ thông tin, ngoại ngữ. </w:t>
      </w:r>
    </w:p>
    <w:p w14:paraId="5C63AAAB" w14:textId="597C2E95" w:rsidR="007453D4" w:rsidRPr="00DA13C1" w:rsidRDefault="007453D4" w:rsidP="000557F2">
      <w:pPr>
        <w:widowControl w:val="0"/>
        <w:spacing w:line="360" w:lineRule="auto"/>
        <w:ind w:right="0" w:firstLine="720"/>
        <w:rPr>
          <w:rFonts w:cs="Times New Roman"/>
          <w:sz w:val="28"/>
          <w:szCs w:val="28"/>
        </w:rPr>
      </w:pPr>
      <w:r w:rsidRPr="00DA13C1">
        <w:rPr>
          <w:rFonts w:cs="Times New Roman"/>
          <w:sz w:val="28"/>
          <w:szCs w:val="28"/>
        </w:rPr>
        <w:lastRenderedPageBreak/>
        <w:t>Thực hiện đánh giá cán bộ, công chức dựa trên kết quả công việc</w:t>
      </w:r>
      <w:r w:rsidR="002920E3" w:rsidRPr="00DA13C1">
        <w:rPr>
          <w:rFonts w:cs="Times New Roman"/>
          <w:sz w:val="28"/>
          <w:szCs w:val="28"/>
        </w:rPr>
        <w:t>,</w:t>
      </w:r>
      <w:r w:rsidRPr="00DA13C1">
        <w:rPr>
          <w:rFonts w:cs="Times New Roman"/>
          <w:sz w:val="28"/>
          <w:szCs w:val="28"/>
        </w:rPr>
        <w:t xml:space="preserve"> </w:t>
      </w:r>
      <w:r w:rsidR="002920E3" w:rsidRPr="00DA13C1">
        <w:rPr>
          <w:rFonts w:cs="Times New Roman"/>
          <w:sz w:val="28"/>
          <w:szCs w:val="28"/>
        </w:rPr>
        <w:t>x</w:t>
      </w:r>
      <w:r w:rsidRPr="00DA13C1">
        <w:rPr>
          <w:rFonts w:cs="Times New Roman"/>
          <w:sz w:val="28"/>
          <w:szCs w:val="28"/>
        </w:rPr>
        <w:t xml:space="preserve">ây dựng tiêu chí đánh giá cụ thể, rõ ràng, có thể đo lường được. Đánh giá khách quan, công tâm, không nể nang, né tránh. </w:t>
      </w:r>
    </w:p>
    <w:p w14:paraId="4D638A11" w14:textId="1A9861B3" w:rsidR="003148F9" w:rsidRPr="003148F9" w:rsidRDefault="00611134" w:rsidP="000557F2">
      <w:pPr>
        <w:widowControl w:val="0"/>
        <w:spacing w:line="360" w:lineRule="auto"/>
        <w:ind w:right="0" w:firstLine="720"/>
        <w:rPr>
          <w:rFonts w:cs="Times New Roman"/>
          <w:i/>
          <w:iCs/>
          <w:sz w:val="28"/>
          <w:szCs w:val="28"/>
        </w:rPr>
      </w:pPr>
      <w:r w:rsidRPr="00DA13C1">
        <w:rPr>
          <w:rFonts w:cs="Times New Roman"/>
          <w:b/>
          <w:bCs/>
          <w:i/>
          <w:iCs/>
          <w:sz w:val="28"/>
          <w:szCs w:val="28"/>
        </w:rPr>
        <w:t>Thứ tư, t</w:t>
      </w:r>
      <w:r w:rsidR="003148F9" w:rsidRPr="003148F9">
        <w:rPr>
          <w:rFonts w:cs="Times New Roman"/>
          <w:b/>
          <w:bCs/>
          <w:i/>
          <w:iCs/>
          <w:sz w:val="28"/>
          <w:szCs w:val="28"/>
        </w:rPr>
        <w:t>ăng cường kiểm tra, giám sát</w:t>
      </w:r>
    </w:p>
    <w:p w14:paraId="7EB49A38" w14:textId="23A3EBED" w:rsidR="003148F9" w:rsidRPr="00DA13C1" w:rsidRDefault="003148F9" w:rsidP="000557F2">
      <w:pPr>
        <w:widowControl w:val="0"/>
        <w:spacing w:line="360" w:lineRule="auto"/>
        <w:ind w:right="0" w:firstLine="720"/>
        <w:rPr>
          <w:rFonts w:cs="Times New Roman"/>
          <w:sz w:val="28"/>
          <w:szCs w:val="28"/>
        </w:rPr>
      </w:pPr>
      <w:r w:rsidRPr="003148F9">
        <w:rPr>
          <w:rFonts w:cs="Times New Roman"/>
          <w:sz w:val="28"/>
          <w:szCs w:val="28"/>
        </w:rPr>
        <w:t>Thực hiện nghiêm túc công tác kiểm tra, giám sát của Đảng, Nhà nước và nhân dân đối với hoạt động của bộ máy hành chính.</w:t>
      </w:r>
    </w:p>
    <w:p w14:paraId="027CEE8E" w14:textId="42CCAC1E" w:rsidR="00DC5767" w:rsidRPr="003148F9" w:rsidRDefault="006878AA" w:rsidP="000557F2">
      <w:pPr>
        <w:widowControl w:val="0"/>
        <w:spacing w:line="360" w:lineRule="auto"/>
        <w:ind w:right="0" w:firstLine="720"/>
        <w:rPr>
          <w:rFonts w:cs="Times New Roman"/>
          <w:sz w:val="28"/>
          <w:szCs w:val="28"/>
        </w:rPr>
      </w:pPr>
      <w:r w:rsidRPr="00DA13C1">
        <w:rPr>
          <w:rFonts w:cs="Times New Roman"/>
          <w:sz w:val="28"/>
          <w:szCs w:val="28"/>
        </w:rPr>
        <w:t>Thường xuyên kiểm tra, giám sát việc thực hiện chủ trương tinh gọn bộ máy ở các cấp, các ngành. Xử lý nghiêm các hành vi vi phạm, tham nhũng, tiêu cực.</w:t>
      </w:r>
      <w:r w:rsidR="00DC5767" w:rsidRPr="00DA13C1">
        <w:rPr>
          <w:rFonts w:cs="Times New Roman"/>
          <w:sz w:val="28"/>
          <w:szCs w:val="28"/>
        </w:rPr>
        <w:t xml:space="preserve"> Tăng cường vai trò lãnh đạo của Đảng; cấp ủy các cấp phải gương mẫu, đi đầu trong việc thực hiện chủ trương tinh gọn bộ máy. Phân công rõ trách nhiệm cho từng thành viên cấp ủy trong việc chỉ đạo, kiểm tra, giám sát việc thực hiện chủ trương này. Định kỳ kiểm điểm, đánh giá kết quả thực hiện và có biện pháp chấn chỉnh kịp thời</w:t>
      </w:r>
    </w:p>
    <w:p w14:paraId="718D53B2" w14:textId="599B6903" w:rsidR="003148F9" w:rsidRPr="007E30A3" w:rsidRDefault="003148F9" w:rsidP="000557F2">
      <w:pPr>
        <w:widowControl w:val="0"/>
        <w:spacing w:line="360" w:lineRule="auto"/>
        <w:ind w:right="0" w:firstLine="720"/>
        <w:rPr>
          <w:rFonts w:cs="Times New Roman"/>
          <w:spacing w:val="-4"/>
          <w:sz w:val="28"/>
          <w:szCs w:val="28"/>
        </w:rPr>
      </w:pPr>
      <w:r w:rsidRPr="007E30A3">
        <w:rPr>
          <w:rFonts w:cs="Times New Roman"/>
          <w:spacing w:val="-4"/>
          <w:sz w:val="28"/>
          <w:szCs w:val="28"/>
        </w:rPr>
        <w:t>Xử lý nghiêm minh các trường hợp vi phạm, tham nhũng, lãng phí</w:t>
      </w:r>
      <w:r w:rsidR="00D55F9F" w:rsidRPr="007E30A3">
        <w:rPr>
          <w:rFonts w:cs="Times New Roman"/>
          <w:spacing w:val="-4"/>
          <w:sz w:val="28"/>
          <w:szCs w:val="28"/>
        </w:rPr>
        <w:t>, tiêu cực</w:t>
      </w:r>
      <w:r w:rsidRPr="007E30A3">
        <w:rPr>
          <w:rFonts w:cs="Times New Roman"/>
          <w:spacing w:val="-4"/>
          <w:sz w:val="28"/>
          <w:szCs w:val="28"/>
        </w:rPr>
        <w:t>.</w:t>
      </w:r>
    </w:p>
    <w:p w14:paraId="47066BC5" w14:textId="09E2967B" w:rsidR="007E4149" w:rsidRPr="00DA13C1" w:rsidRDefault="007E4149" w:rsidP="000557F2">
      <w:pPr>
        <w:widowControl w:val="0"/>
        <w:spacing w:line="360" w:lineRule="auto"/>
        <w:ind w:right="0" w:firstLine="720"/>
        <w:rPr>
          <w:rFonts w:cs="Times New Roman"/>
          <w:sz w:val="28"/>
          <w:szCs w:val="28"/>
        </w:rPr>
      </w:pPr>
      <w:r w:rsidRPr="00DA13C1">
        <w:rPr>
          <w:rFonts w:cs="Times New Roman"/>
          <w:sz w:val="28"/>
          <w:szCs w:val="28"/>
        </w:rPr>
        <w:t xml:space="preserve">Kiên quyết loại bỏ những cán bộ, công chức yếu kém, tham nhũng, </w:t>
      </w:r>
      <w:r w:rsidR="001642BB">
        <w:rPr>
          <w:rFonts w:cs="Times New Roman"/>
          <w:sz w:val="28"/>
          <w:szCs w:val="28"/>
        </w:rPr>
        <w:t xml:space="preserve">lãng phí, </w:t>
      </w:r>
      <w:r w:rsidRPr="00DA13C1">
        <w:rPr>
          <w:rFonts w:cs="Times New Roman"/>
          <w:sz w:val="28"/>
          <w:szCs w:val="28"/>
        </w:rPr>
        <w:t>tiêu cực</w:t>
      </w:r>
      <w:r w:rsidR="00D55F9F">
        <w:rPr>
          <w:rFonts w:cs="Times New Roman"/>
          <w:sz w:val="28"/>
          <w:szCs w:val="28"/>
        </w:rPr>
        <w:t>;</w:t>
      </w:r>
      <w:r w:rsidRPr="00DA13C1">
        <w:rPr>
          <w:rFonts w:cs="Times New Roman"/>
          <w:sz w:val="28"/>
          <w:szCs w:val="28"/>
        </w:rPr>
        <w:t xml:space="preserve"> thực hiện tinh giản biên chế đối với những người không đáp ứng yêu cầu công việc. Xử lý nghiêm các hành vi vi phạm pháp luật, đạo đức công vụ.</w:t>
      </w:r>
    </w:p>
    <w:p w14:paraId="55D0CF85" w14:textId="2EAAA4F4" w:rsidR="003148F9" w:rsidRPr="00DA13C1" w:rsidRDefault="003148F9" w:rsidP="000557F2">
      <w:pPr>
        <w:widowControl w:val="0"/>
        <w:spacing w:line="360" w:lineRule="auto"/>
        <w:ind w:right="0" w:firstLine="710"/>
        <w:rPr>
          <w:rFonts w:cs="Times New Roman"/>
          <w:sz w:val="28"/>
          <w:szCs w:val="28"/>
        </w:rPr>
      </w:pPr>
      <w:r w:rsidRPr="003148F9">
        <w:rPr>
          <w:rFonts w:cs="Times New Roman"/>
          <w:sz w:val="28"/>
          <w:szCs w:val="28"/>
        </w:rPr>
        <w:t>Phát huy vai trò của Mặt trận Tổ quốc và các tổ chức chính trị - xã hội trong việc giám sát hoạt động của bộ máy hành chính.</w:t>
      </w:r>
    </w:p>
    <w:p w14:paraId="2E8AA8F3" w14:textId="77777777" w:rsidR="003821AA" w:rsidRPr="00DA13C1" w:rsidRDefault="003821AA" w:rsidP="000557F2">
      <w:pPr>
        <w:widowControl w:val="0"/>
        <w:spacing w:line="360" w:lineRule="auto"/>
        <w:ind w:right="0" w:firstLine="710"/>
        <w:rPr>
          <w:rFonts w:cs="Times New Roman"/>
          <w:sz w:val="28"/>
          <w:szCs w:val="28"/>
        </w:rPr>
      </w:pPr>
      <w:r w:rsidRPr="00DA13C1">
        <w:rPr>
          <w:rFonts w:cs="Times New Roman"/>
          <w:sz w:val="28"/>
          <w:szCs w:val="28"/>
        </w:rPr>
        <w:t>Phát huy vai trò của các tổ chức chính trị - xã hội.</w:t>
      </w:r>
      <w:r w:rsidRPr="00DA13C1">
        <w:rPr>
          <w:rFonts w:cs="Times New Roman"/>
          <w:b/>
          <w:bCs/>
          <w:sz w:val="28"/>
          <w:szCs w:val="28"/>
        </w:rPr>
        <w:t xml:space="preserve"> </w:t>
      </w:r>
      <w:r w:rsidRPr="00DA13C1">
        <w:rPr>
          <w:rFonts w:cs="Times New Roman"/>
          <w:sz w:val="28"/>
          <w:szCs w:val="28"/>
        </w:rPr>
        <w:t>Mặt trận Tổ quốc và các đoàn thể chính trị - xã hội tham gia giám sát, phản biện xã hội đối với quá trình thực hiện tinh gọn bộ máy. Vận động đoàn viên, hội viên và nhân dân tích cực tham gia đóng góp ý kiến, giám sát việc thực hiện chủ trương này.</w:t>
      </w:r>
    </w:p>
    <w:p w14:paraId="406EAAD1" w14:textId="215117B4" w:rsidR="00E44D72" w:rsidRPr="00E44D72" w:rsidRDefault="00396485" w:rsidP="000557F2">
      <w:pPr>
        <w:widowControl w:val="0"/>
        <w:spacing w:line="360" w:lineRule="auto"/>
        <w:ind w:right="0" w:firstLine="720"/>
        <w:rPr>
          <w:rFonts w:cs="Times New Roman"/>
          <w:sz w:val="28"/>
          <w:szCs w:val="28"/>
        </w:rPr>
      </w:pPr>
      <w:r>
        <w:rPr>
          <w:rFonts w:cs="Times New Roman"/>
          <w:b/>
          <w:bCs/>
          <w:sz w:val="28"/>
          <w:szCs w:val="28"/>
        </w:rPr>
        <w:t>II</w:t>
      </w:r>
      <w:r w:rsidR="00037758" w:rsidRPr="00DA13C1">
        <w:rPr>
          <w:rFonts w:cs="Times New Roman"/>
          <w:b/>
          <w:bCs/>
          <w:sz w:val="28"/>
          <w:szCs w:val="28"/>
        </w:rPr>
        <w:t>.</w:t>
      </w:r>
      <w:r w:rsidR="00E44D72" w:rsidRPr="00E44D72">
        <w:rPr>
          <w:rFonts w:cs="Times New Roman"/>
          <w:b/>
          <w:bCs/>
          <w:sz w:val="28"/>
          <w:szCs w:val="28"/>
        </w:rPr>
        <w:t xml:space="preserve"> Đấu tranh phản bác các quan điểm sai trái, thù địch về tinh gọn bộ máy trong hệ thống chính trị</w:t>
      </w:r>
    </w:p>
    <w:p w14:paraId="25688CCF" w14:textId="46D93AE6" w:rsidR="00D063CB" w:rsidRPr="00DA13C1" w:rsidRDefault="00E04BC2" w:rsidP="000557F2">
      <w:pPr>
        <w:widowControl w:val="0"/>
        <w:spacing w:line="360" w:lineRule="auto"/>
        <w:ind w:right="0" w:firstLine="720"/>
        <w:rPr>
          <w:rFonts w:cs="Times New Roman"/>
          <w:sz w:val="28"/>
          <w:szCs w:val="28"/>
        </w:rPr>
      </w:pPr>
      <w:r w:rsidRPr="00DA13C1">
        <w:rPr>
          <w:rFonts w:cs="Times New Roman"/>
          <w:sz w:val="28"/>
          <w:szCs w:val="28"/>
        </w:rPr>
        <w:t>Bên cạnh những kết quả đạt được, cuộc cách mạng tinh gọn tổ chức bộ máy cũng gặp phải không ít khó khăn, thách thức, đặc biệt là sự chống phá của các thế lực thù địch. Chúng lợi dụng chủ trương này để xuyên tạc, bóp méo sự thật, gây hoang mang dư luận, chia rẽ khối đại đoàn kết dân tộc</w:t>
      </w:r>
      <w:r w:rsidR="00FF327C">
        <w:rPr>
          <w:rFonts w:cs="Times New Roman"/>
          <w:sz w:val="28"/>
          <w:szCs w:val="28"/>
        </w:rPr>
        <w:t xml:space="preserve">. Chúng ta phải </w:t>
      </w:r>
      <w:r w:rsidR="00E62CBF" w:rsidRPr="00E44D72">
        <w:rPr>
          <w:rFonts w:cs="Times New Roman"/>
          <w:sz w:val="28"/>
          <w:szCs w:val="28"/>
        </w:rPr>
        <w:t xml:space="preserve">đấu tranh phản </w:t>
      </w:r>
      <w:r w:rsidR="00E62CBF" w:rsidRPr="00E44D72">
        <w:rPr>
          <w:rFonts w:cs="Times New Roman"/>
          <w:sz w:val="28"/>
          <w:szCs w:val="28"/>
        </w:rPr>
        <w:lastRenderedPageBreak/>
        <w:t>bác các quan điểm sai trái, thù địch, bảo vệ nền tảng tư tưởng của Đảng</w:t>
      </w:r>
      <w:r w:rsidR="00E62CBF" w:rsidRPr="009D40D6">
        <w:rPr>
          <w:rFonts w:eastAsia="Times New Roman" w:cs="Times New Roman"/>
          <w:kern w:val="0"/>
          <w:sz w:val="28"/>
          <w:szCs w:val="28"/>
          <w:vertAlign w:val="superscript"/>
          <w14:ligatures w14:val="none"/>
        </w:rPr>
        <w:footnoteReference w:id="2"/>
      </w:r>
      <w:r w:rsidR="00E62CBF">
        <w:rPr>
          <w:rFonts w:cs="Times New Roman"/>
          <w:sz w:val="28"/>
          <w:szCs w:val="28"/>
        </w:rPr>
        <w:t xml:space="preserve"> </w:t>
      </w:r>
      <w:r w:rsidR="00833DA2">
        <w:rPr>
          <w:rFonts w:cs="Times New Roman"/>
          <w:sz w:val="28"/>
          <w:szCs w:val="28"/>
        </w:rPr>
        <w:t>với các nội dung sau:</w:t>
      </w:r>
      <w:r w:rsidRPr="00DA13C1">
        <w:rPr>
          <w:rFonts w:cs="Times New Roman"/>
          <w:b/>
          <w:bCs/>
          <w:sz w:val="28"/>
          <w:szCs w:val="28"/>
        </w:rPr>
        <w:t xml:space="preserve"> </w:t>
      </w:r>
    </w:p>
    <w:p w14:paraId="172D6ADF" w14:textId="7D1E8B40" w:rsidR="00D063CB" w:rsidRPr="00D063CB" w:rsidRDefault="00833DA2" w:rsidP="000557F2">
      <w:pPr>
        <w:widowControl w:val="0"/>
        <w:spacing w:line="360" w:lineRule="auto"/>
        <w:ind w:right="0" w:firstLine="720"/>
        <w:rPr>
          <w:rFonts w:cs="Times New Roman"/>
          <w:sz w:val="28"/>
          <w:szCs w:val="28"/>
        </w:rPr>
      </w:pPr>
      <w:r w:rsidRPr="00833DA2">
        <w:rPr>
          <w:rFonts w:cs="Times New Roman"/>
          <w:b/>
          <w:bCs/>
          <w:sz w:val="28"/>
          <w:szCs w:val="28"/>
        </w:rPr>
        <w:t xml:space="preserve">1. </w:t>
      </w:r>
      <w:r w:rsidR="00D063CB" w:rsidRPr="00D063CB">
        <w:rPr>
          <w:rFonts w:cs="Times New Roman"/>
          <w:b/>
          <w:bCs/>
          <w:sz w:val="28"/>
          <w:szCs w:val="28"/>
        </w:rPr>
        <w:t>Phản bác luận điệu cho rằng tinh gọn bộ máy là "thanh trừng" cán bộ: </w:t>
      </w:r>
      <w:r w:rsidR="00D063CB" w:rsidRPr="00D063CB">
        <w:rPr>
          <w:rFonts w:cs="Times New Roman"/>
          <w:sz w:val="28"/>
          <w:szCs w:val="28"/>
        </w:rPr>
        <w:t>Đây là luận điệu sai trái, xuyên tạc bản chất của chủ trương tinh gọn bộ máy. Mục tiêu của việc này là nâng cao hiệu lực, hiệu quả hoạt động của bộ máy, không phải là "thanh trừng" cán bộ. Những cán bộ không đủ năng lực, phẩm chất sẽ được bố trí công việc khác phù hợp hơn, hoặc được tạo điều kiện để đào tạo, bồi dưỡng nâng cao trình độ.</w:t>
      </w:r>
    </w:p>
    <w:p w14:paraId="44699A0B" w14:textId="67F0D5EF" w:rsidR="00D063CB" w:rsidRPr="00D063CB" w:rsidRDefault="00833DA2" w:rsidP="000557F2">
      <w:pPr>
        <w:widowControl w:val="0"/>
        <w:spacing w:line="360" w:lineRule="auto"/>
        <w:ind w:right="0" w:firstLine="720"/>
        <w:rPr>
          <w:rFonts w:cs="Times New Roman"/>
          <w:sz w:val="28"/>
          <w:szCs w:val="28"/>
        </w:rPr>
      </w:pPr>
      <w:r w:rsidRPr="00833DA2">
        <w:rPr>
          <w:rFonts w:cs="Times New Roman"/>
          <w:b/>
          <w:bCs/>
          <w:sz w:val="28"/>
          <w:szCs w:val="28"/>
        </w:rPr>
        <w:t xml:space="preserve">2. </w:t>
      </w:r>
      <w:r w:rsidR="00D063CB" w:rsidRPr="00D063CB">
        <w:rPr>
          <w:rFonts w:cs="Times New Roman"/>
          <w:b/>
          <w:bCs/>
          <w:sz w:val="28"/>
          <w:szCs w:val="28"/>
        </w:rPr>
        <w:t>Phản bác luận điệu cho rằng tinh gọn bộ máy là "đi ngược lại xu thế phát triển":</w:t>
      </w:r>
      <w:r w:rsidR="00D063CB" w:rsidRPr="00D063CB">
        <w:rPr>
          <w:rFonts w:cs="Times New Roman"/>
          <w:sz w:val="28"/>
          <w:szCs w:val="28"/>
        </w:rPr>
        <w:t> Đây là luận điệu thiếu hiểu biết về tình hình thực tế. Trong bối cảnh hội nhập quốc tế sâu rộng, việc tinh gọn bộ máy là một yêu cầu tất yếu để nâng cao năng lực cạnh tranh của nền kinh tế, đáp ứng yêu cầu phát triển của đất nước.</w:t>
      </w:r>
    </w:p>
    <w:p w14:paraId="22477835" w14:textId="70CC2DFB" w:rsidR="00D063CB" w:rsidRPr="00D063CB" w:rsidRDefault="00833DA2" w:rsidP="000557F2">
      <w:pPr>
        <w:widowControl w:val="0"/>
        <w:spacing w:line="360" w:lineRule="auto"/>
        <w:ind w:right="0" w:firstLine="720"/>
        <w:rPr>
          <w:rFonts w:cs="Times New Roman"/>
          <w:sz w:val="28"/>
          <w:szCs w:val="28"/>
        </w:rPr>
      </w:pPr>
      <w:r w:rsidRPr="00833DA2">
        <w:rPr>
          <w:rFonts w:cs="Times New Roman"/>
          <w:b/>
          <w:bCs/>
          <w:sz w:val="28"/>
          <w:szCs w:val="28"/>
        </w:rPr>
        <w:t xml:space="preserve">3. </w:t>
      </w:r>
      <w:r w:rsidR="00D063CB" w:rsidRPr="00D063CB">
        <w:rPr>
          <w:rFonts w:cs="Times New Roman"/>
          <w:b/>
          <w:bCs/>
          <w:sz w:val="28"/>
          <w:szCs w:val="28"/>
        </w:rPr>
        <w:t>Phản bác luận điệu cho rằng tinh gọn bộ máy sẽ gây ra tình trạng thất nghiệp:</w:t>
      </w:r>
      <w:r w:rsidR="00D063CB" w:rsidRPr="00D063CB">
        <w:rPr>
          <w:rFonts w:cs="Times New Roman"/>
          <w:sz w:val="28"/>
          <w:szCs w:val="28"/>
        </w:rPr>
        <w:t> Đây là luận điệu gây hoang mang dư luận. Thực tế, việc tinh gọn bộ máy sẽ tạo ra cơ hội để tái cơ cấu lại đội ngũ cán bộ, công chức, viên chức, bố trí những người có năng lực vào những vị trí phù hợp hơn, đồng thời tạo ra những cơ hội việc làm mới trong các lĩnh vực khác.</w:t>
      </w:r>
    </w:p>
    <w:p w14:paraId="7CC9C804" w14:textId="77777777" w:rsidR="00D52D9D" w:rsidRPr="00DA13C1" w:rsidRDefault="00D52D9D" w:rsidP="000557F2">
      <w:pPr>
        <w:widowControl w:val="0"/>
        <w:spacing w:line="360" w:lineRule="auto"/>
        <w:ind w:right="0" w:firstLine="720"/>
        <w:rPr>
          <w:rFonts w:cs="Times New Roman"/>
          <w:sz w:val="28"/>
          <w:szCs w:val="28"/>
        </w:rPr>
      </w:pPr>
      <w:r w:rsidRPr="00DA13C1">
        <w:rPr>
          <w:rFonts w:cs="Times New Roman"/>
          <w:sz w:val="28"/>
          <w:szCs w:val="28"/>
        </w:rPr>
        <w:t xml:space="preserve">Để đấu tranh phản bác hiệu quả các luận điệu sai trái, thù địch, cần thực hiện đồng bộ các giải pháp sau: </w:t>
      </w:r>
    </w:p>
    <w:p w14:paraId="7CBC5994" w14:textId="60C58630" w:rsidR="00C24C66" w:rsidRPr="00DA13C1" w:rsidRDefault="000B63F6" w:rsidP="000557F2">
      <w:pPr>
        <w:widowControl w:val="0"/>
        <w:spacing w:line="360" w:lineRule="auto"/>
        <w:ind w:right="0" w:firstLine="720"/>
        <w:rPr>
          <w:rFonts w:cs="Times New Roman"/>
          <w:b/>
          <w:bCs/>
          <w:i/>
          <w:iCs/>
          <w:sz w:val="28"/>
          <w:szCs w:val="28"/>
        </w:rPr>
      </w:pPr>
      <w:r w:rsidRPr="00DA13C1">
        <w:rPr>
          <w:rFonts w:cs="Times New Roman"/>
          <w:b/>
          <w:bCs/>
          <w:i/>
          <w:iCs/>
          <w:sz w:val="28"/>
          <w:szCs w:val="28"/>
        </w:rPr>
        <w:t>Một là:</w:t>
      </w:r>
      <w:r w:rsidR="00940A5C" w:rsidRPr="00DA13C1">
        <w:rPr>
          <w:rFonts w:cs="Times New Roman"/>
          <w:b/>
          <w:bCs/>
          <w:i/>
          <w:iCs/>
          <w:sz w:val="28"/>
          <w:szCs w:val="28"/>
        </w:rPr>
        <w:t xml:space="preserve"> </w:t>
      </w:r>
      <w:r w:rsidR="0044259E" w:rsidRPr="00DA13C1">
        <w:rPr>
          <w:rFonts w:cs="Times New Roman"/>
          <w:b/>
          <w:bCs/>
          <w:i/>
          <w:iCs/>
          <w:sz w:val="28"/>
          <w:szCs w:val="28"/>
        </w:rPr>
        <w:t>Tăng cường công tác tuyên truyền</w:t>
      </w:r>
      <w:r w:rsidR="00C24C66" w:rsidRPr="00DA13C1">
        <w:rPr>
          <w:rFonts w:cs="Times New Roman"/>
          <w:b/>
          <w:bCs/>
          <w:i/>
          <w:iCs/>
          <w:sz w:val="28"/>
          <w:szCs w:val="28"/>
        </w:rPr>
        <w:t xml:space="preserve"> </w:t>
      </w:r>
    </w:p>
    <w:p w14:paraId="1A6D6F71" w14:textId="3F2154BB" w:rsidR="00C3636F" w:rsidRPr="00DA13C1" w:rsidRDefault="00176392" w:rsidP="000557F2">
      <w:pPr>
        <w:widowControl w:val="0"/>
        <w:spacing w:line="360" w:lineRule="auto"/>
        <w:ind w:right="0" w:firstLine="720"/>
        <w:rPr>
          <w:rFonts w:cs="Times New Roman"/>
          <w:sz w:val="28"/>
          <w:szCs w:val="28"/>
        </w:rPr>
      </w:pPr>
      <w:r w:rsidRPr="00DA13C1">
        <w:rPr>
          <w:rFonts w:cs="Times New Roman"/>
          <w:sz w:val="28"/>
          <w:szCs w:val="28"/>
        </w:rPr>
        <w:t>Tổ chức các đợt sinh hoạt chính trị, quán triệt sâu sắc chủ trương, nghị quyết của Đảng n</w:t>
      </w:r>
      <w:r w:rsidRPr="00E44D72">
        <w:rPr>
          <w:rFonts w:cs="Times New Roman"/>
          <w:sz w:val="28"/>
          <w:szCs w:val="28"/>
        </w:rPr>
        <w:t xml:space="preserve">âng cao nhận thức của cán bộ, đảng viên và nhân dân về mục đích, ý nghĩa, nội dung của chủ trương tinh </w:t>
      </w:r>
      <w:r w:rsidRPr="00DA13C1">
        <w:rPr>
          <w:rFonts w:cs="Times New Roman"/>
          <w:sz w:val="28"/>
          <w:szCs w:val="28"/>
        </w:rPr>
        <w:t>gọn bộ máy trong toàn hệ thống chính trị.</w:t>
      </w:r>
      <w:r w:rsidR="00B61E41" w:rsidRPr="00DA13C1">
        <w:rPr>
          <w:rFonts w:cs="Times New Roman"/>
          <w:sz w:val="28"/>
          <w:szCs w:val="28"/>
        </w:rPr>
        <w:t xml:space="preserve"> </w:t>
      </w:r>
      <w:r w:rsidR="00940A5C" w:rsidRPr="00DA13C1">
        <w:rPr>
          <w:rFonts w:cs="Times New Roman"/>
          <w:sz w:val="28"/>
          <w:szCs w:val="28"/>
        </w:rPr>
        <w:t>Công khai, minh bạch các thông tin về quá trình thực hiện tinh gọn bộ máy, tạo sự đồng thuận trong xã hội.</w:t>
      </w:r>
    </w:p>
    <w:p w14:paraId="0520D6F3" w14:textId="77777777" w:rsidR="00C24C66" w:rsidRPr="00DA13C1" w:rsidRDefault="001C152C" w:rsidP="000557F2">
      <w:pPr>
        <w:widowControl w:val="0"/>
        <w:spacing w:line="360" w:lineRule="auto"/>
        <w:ind w:right="0" w:firstLine="720"/>
        <w:rPr>
          <w:rFonts w:cs="Times New Roman"/>
          <w:b/>
          <w:bCs/>
          <w:i/>
          <w:iCs/>
          <w:sz w:val="28"/>
          <w:szCs w:val="28"/>
        </w:rPr>
      </w:pPr>
      <w:r w:rsidRPr="00DA13C1">
        <w:rPr>
          <w:rFonts w:cs="Times New Roman"/>
          <w:b/>
          <w:bCs/>
          <w:i/>
          <w:iCs/>
          <w:sz w:val="28"/>
          <w:szCs w:val="28"/>
        </w:rPr>
        <w:t>Hai là: Chủ động cung cấp thông tin</w:t>
      </w:r>
    </w:p>
    <w:p w14:paraId="381E4015" w14:textId="37654050" w:rsidR="00C3636F" w:rsidRPr="00DA13C1" w:rsidRDefault="00C3636F" w:rsidP="000557F2">
      <w:pPr>
        <w:widowControl w:val="0"/>
        <w:spacing w:line="360" w:lineRule="auto"/>
        <w:ind w:right="0" w:firstLine="720"/>
        <w:rPr>
          <w:rFonts w:cs="Times New Roman"/>
          <w:sz w:val="28"/>
          <w:szCs w:val="28"/>
        </w:rPr>
      </w:pPr>
      <w:r w:rsidRPr="00DA13C1">
        <w:rPr>
          <w:rFonts w:cs="Times New Roman"/>
          <w:sz w:val="28"/>
          <w:szCs w:val="28"/>
        </w:rPr>
        <w:t xml:space="preserve">Kịp thời phản bác các luận điệu xuyên tạc, sai trái của các thế lực thù địch. Thực hiện đồng bộ và hiệu quả các giải pháp trên sẽ giúp chúng ta thực hiện thành </w:t>
      </w:r>
      <w:r w:rsidRPr="00DA13C1">
        <w:rPr>
          <w:rFonts w:cs="Times New Roman"/>
          <w:sz w:val="28"/>
          <w:szCs w:val="28"/>
        </w:rPr>
        <w:lastRenderedPageBreak/>
        <w:t>công chủ trương tinh gọn bộ máy nhà nước, xây dựng một hệ thống chính trị hoạt động hiệu lực, hiệu quả, đáp ứng yêu cầu của sự nghiệp xây dựng và bảo vệ Tổ quốc trong giai đoạn mới.</w:t>
      </w:r>
    </w:p>
    <w:p w14:paraId="45725402" w14:textId="383AFEFD" w:rsidR="00940A5C" w:rsidRPr="00DA13C1" w:rsidRDefault="007A71B0" w:rsidP="000557F2">
      <w:pPr>
        <w:widowControl w:val="0"/>
        <w:spacing w:line="360" w:lineRule="auto"/>
        <w:ind w:right="0" w:firstLine="720"/>
        <w:rPr>
          <w:rFonts w:cs="Times New Roman"/>
          <w:sz w:val="28"/>
          <w:szCs w:val="28"/>
        </w:rPr>
      </w:pPr>
      <w:r w:rsidRPr="00DA13C1">
        <w:rPr>
          <w:rFonts w:cs="Times New Roman"/>
          <w:sz w:val="28"/>
          <w:szCs w:val="28"/>
        </w:rPr>
        <w:t>Kịp</w:t>
      </w:r>
      <w:r w:rsidR="00940A5C" w:rsidRPr="00DA13C1">
        <w:rPr>
          <w:rFonts w:cs="Times New Roman"/>
          <w:sz w:val="28"/>
          <w:szCs w:val="28"/>
        </w:rPr>
        <w:t xml:space="preserve"> thời để ngăn chặn các tin đồn thất thiệt, sai sự thật.</w:t>
      </w:r>
    </w:p>
    <w:p w14:paraId="0359FFC2" w14:textId="77777777" w:rsidR="00C24C66" w:rsidRPr="002B2447" w:rsidRDefault="007A71B0" w:rsidP="000557F2">
      <w:pPr>
        <w:widowControl w:val="0"/>
        <w:spacing w:line="360" w:lineRule="auto"/>
        <w:ind w:right="0" w:firstLine="720"/>
        <w:rPr>
          <w:rFonts w:cs="Times New Roman"/>
          <w:b/>
          <w:bCs/>
          <w:i/>
          <w:iCs/>
          <w:sz w:val="28"/>
          <w:szCs w:val="28"/>
          <w:lang w:val="pt-BR"/>
        </w:rPr>
      </w:pPr>
      <w:r w:rsidRPr="002B2447">
        <w:rPr>
          <w:rFonts w:cs="Times New Roman"/>
          <w:b/>
          <w:bCs/>
          <w:i/>
          <w:iCs/>
          <w:sz w:val="28"/>
          <w:szCs w:val="28"/>
          <w:lang w:val="pt-BR"/>
        </w:rPr>
        <w:t xml:space="preserve">Ba là: </w:t>
      </w:r>
      <w:r w:rsidR="00B93E11" w:rsidRPr="002B2447">
        <w:rPr>
          <w:rFonts w:cs="Times New Roman"/>
          <w:b/>
          <w:bCs/>
          <w:i/>
          <w:iCs/>
          <w:sz w:val="28"/>
          <w:szCs w:val="28"/>
          <w:lang w:val="pt-BR"/>
        </w:rPr>
        <w:t>Kiên định đấu tranh</w:t>
      </w:r>
    </w:p>
    <w:p w14:paraId="4E0DB3B5" w14:textId="01A71EEC" w:rsidR="00940A5C" w:rsidRPr="002B2447" w:rsidRDefault="00940A5C" w:rsidP="000557F2">
      <w:pPr>
        <w:widowControl w:val="0"/>
        <w:spacing w:line="360" w:lineRule="auto"/>
        <w:ind w:right="0" w:firstLine="720"/>
        <w:rPr>
          <w:rFonts w:cs="Times New Roman"/>
          <w:sz w:val="28"/>
          <w:szCs w:val="28"/>
          <w:lang w:val="pt-BR"/>
        </w:rPr>
      </w:pPr>
      <w:r w:rsidRPr="002B2447">
        <w:rPr>
          <w:rFonts w:cs="Times New Roman"/>
          <w:sz w:val="28"/>
          <w:szCs w:val="28"/>
          <w:lang w:val="pt-BR"/>
        </w:rPr>
        <w:t>Vạch trần bản chất sai trái, phản động của các luận điệu xuyên tạc, sử dụng lý luận của chủ nghĩa Mác - Lênin, tư tưởng Hồ Chí Minh để phân tích, làm rõ cơ sở khoa học của chủ trương tinh gọn bộ máy. Chỉ ra những âm mưu, thủ đoạn của các thế lực thù địch trong việc lợi dụng vấn đề tinh gọn bộ máy để chống phá Đảng và Nhà nước. Đưa ra các bằng chứng về những kết quả tích cực mà chủ trương tinh gọn bộ máy đã mang lại.</w:t>
      </w:r>
    </w:p>
    <w:p w14:paraId="346F44BC" w14:textId="77777777" w:rsidR="0070325B" w:rsidRPr="002B2447" w:rsidRDefault="00940A5C" w:rsidP="000557F2">
      <w:pPr>
        <w:widowControl w:val="0"/>
        <w:spacing w:line="360" w:lineRule="auto"/>
        <w:ind w:right="0" w:firstLine="720"/>
        <w:rPr>
          <w:rFonts w:cs="Times New Roman"/>
          <w:sz w:val="28"/>
          <w:szCs w:val="28"/>
          <w:lang w:val="pt-BR"/>
        </w:rPr>
      </w:pPr>
      <w:r w:rsidRPr="002B2447">
        <w:rPr>
          <w:rFonts w:cs="Times New Roman"/>
          <w:sz w:val="28"/>
          <w:szCs w:val="28"/>
          <w:lang w:val="pt-BR"/>
        </w:rPr>
        <w:t xml:space="preserve">Tăng cường bảo vệ nền tảng tư tưởng của Đảng trên không gian mạng. Xây dựng lực lượng đấu tranh trên không gian mạng, có khả năng phát hiện, phản bác nhanh chóng các thông tin sai lệch, xuyên tạc. </w:t>
      </w:r>
    </w:p>
    <w:p w14:paraId="13DD280E" w14:textId="5CBCBE88" w:rsidR="00C24C66" w:rsidRPr="002B2447" w:rsidRDefault="0070325B" w:rsidP="000557F2">
      <w:pPr>
        <w:widowControl w:val="0"/>
        <w:spacing w:line="360" w:lineRule="auto"/>
        <w:ind w:right="0" w:firstLine="720"/>
        <w:rPr>
          <w:rFonts w:cs="Times New Roman"/>
          <w:b/>
          <w:bCs/>
          <w:sz w:val="28"/>
          <w:szCs w:val="28"/>
          <w:lang w:val="pt-BR"/>
        </w:rPr>
      </w:pPr>
      <w:r w:rsidRPr="002B2447">
        <w:rPr>
          <w:rFonts w:cs="Times New Roman"/>
          <w:b/>
          <w:bCs/>
          <w:i/>
          <w:iCs/>
          <w:sz w:val="28"/>
          <w:szCs w:val="28"/>
          <w:lang w:val="pt-BR"/>
        </w:rPr>
        <w:t xml:space="preserve">Bốn là: </w:t>
      </w:r>
      <w:r w:rsidR="009F3D77" w:rsidRPr="002B2447">
        <w:rPr>
          <w:rFonts w:cs="Times New Roman"/>
          <w:b/>
          <w:bCs/>
          <w:i/>
          <w:iCs/>
          <w:sz w:val="28"/>
          <w:szCs w:val="28"/>
          <w:lang w:val="pt-BR"/>
        </w:rPr>
        <w:t>phát huy vai trò của báo chí, truyền thông</w:t>
      </w:r>
    </w:p>
    <w:p w14:paraId="1F7BEBD5" w14:textId="523D4717" w:rsidR="00770462" w:rsidRPr="002B2447" w:rsidRDefault="00770462" w:rsidP="000557F2">
      <w:pPr>
        <w:widowControl w:val="0"/>
        <w:spacing w:line="360" w:lineRule="auto"/>
        <w:ind w:right="0" w:firstLine="720"/>
        <w:rPr>
          <w:rFonts w:cs="Times New Roman"/>
          <w:sz w:val="28"/>
          <w:szCs w:val="28"/>
          <w:lang w:val="pt-BR"/>
        </w:rPr>
      </w:pPr>
      <w:r w:rsidRPr="002B2447">
        <w:rPr>
          <w:rFonts w:cs="Times New Roman"/>
          <w:sz w:val="28"/>
          <w:szCs w:val="28"/>
          <w:lang w:val="pt-BR"/>
        </w:rPr>
        <w:t>Sử dụng các phương tiện truyền thông đại chúng để tuyên truyền, giải thích cho người dân hiểu rõ mục đích, ý nghĩa, lợi ích của việc tinh gọn bộ máy.</w:t>
      </w:r>
      <w:r w:rsidR="009F3D77" w:rsidRPr="002B2447">
        <w:rPr>
          <w:rFonts w:cs="Times New Roman"/>
          <w:sz w:val="28"/>
          <w:szCs w:val="28"/>
          <w:lang w:val="pt-BR"/>
        </w:rPr>
        <w:t xml:space="preserve"> Sử dụng các công cụ, biện pháp kỹ thuật để ngăn chặn, gỡ bỏ các thông tin xấu độc. Tăng cường quản lý các trang mạng xã hội, diễn đàn trực tuyến.</w:t>
      </w:r>
      <w:r w:rsidRPr="002B2447">
        <w:rPr>
          <w:rFonts w:cs="Times New Roman"/>
          <w:sz w:val="28"/>
          <w:szCs w:val="28"/>
          <w:lang w:val="pt-BR"/>
        </w:rPr>
        <w:t xml:space="preserve"> Đấu tranh với những tư tưởng bảo thủ, trì trệ, ngại thay đổi, những biểu hiện cơ hội, vụ lợi cá nhân.</w:t>
      </w:r>
    </w:p>
    <w:p w14:paraId="33156AA4" w14:textId="16B5572F" w:rsidR="00731BD8" w:rsidRPr="002B2447" w:rsidRDefault="00DA13C1" w:rsidP="000557F2">
      <w:pPr>
        <w:widowControl w:val="0"/>
        <w:spacing w:line="360" w:lineRule="auto"/>
        <w:ind w:right="0" w:firstLine="720"/>
        <w:rPr>
          <w:rFonts w:cs="Times New Roman"/>
          <w:sz w:val="28"/>
          <w:szCs w:val="28"/>
          <w:lang w:val="pt-BR"/>
        </w:rPr>
      </w:pPr>
      <w:r w:rsidRPr="002B2447">
        <w:rPr>
          <w:rFonts w:cs="Times New Roman"/>
          <w:sz w:val="28"/>
          <w:szCs w:val="28"/>
          <w:lang w:val="pt-BR"/>
        </w:rPr>
        <w:t>Như vậy c</w:t>
      </w:r>
      <w:r w:rsidR="00E44D72" w:rsidRPr="002B2447">
        <w:rPr>
          <w:rFonts w:cs="Times New Roman"/>
          <w:sz w:val="28"/>
          <w:szCs w:val="28"/>
          <w:lang w:val="pt-BR"/>
        </w:rPr>
        <w:t>uộc cách mạng tinh gọn tổ chức bộ máy</w:t>
      </w:r>
      <w:r w:rsidR="00537D03" w:rsidRPr="002B2447">
        <w:rPr>
          <w:rFonts w:cs="Times New Roman"/>
          <w:sz w:val="28"/>
          <w:szCs w:val="28"/>
          <w:lang w:val="pt-BR"/>
        </w:rPr>
        <w:t xml:space="preserve"> nhà nước</w:t>
      </w:r>
      <w:r w:rsidR="00E44D72" w:rsidRPr="002B2447">
        <w:rPr>
          <w:rFonts w:cs="Times New Roman"/>
          <w:sz w:val="28"/>
          <w:szCs w:val="28"/>
          <w:lang w:val="pt-BR"/>
        </w:rPr>
        <w:t xml:space="preserve">, </w:t>
      </w:r>
      <w:r w:rsidR="00537D03" w:rsidRPr="002B2447">
        <w:rPr>
          <w:rFonts w:cs="Times New Roman"/>
          <w:sz w:val="28"/>
          <w:szCs w:val="28"/>
          <w:lang w:val="pt-BR"/>
        </w:rPr>
        <w:t xml:space="preserve">xây dựng một </w:t>
      </w:r>
      <w:r w:rsidR="00E44D72" w:rsidRPr="002B2447">
        <w:rPr>
          <w:rFonts w:cs="Times New Roman"/>
          <w:sz w:val="28"/>
          <w:szCs w:val="28"/>
          <w:lang w:val="pt-BR"/>
        </w:rPr>
        <w:t>hệ thống chính trị là một nhiệm vụ khó khăn, phức tạp, đòi hỏi sự quyết tâm cao, nỗ lực lớn của toàn Đảng, toàn dân. Để thực hiện thành công nhiệm vụ này, cần có sự đồng thuận, ủng hộ của toàn xã hội, đồng thời phải kiên quyết đấu tranh phản bác các quan điểm sai trái, thù địch, bảo vệ nền tảng tư tưởng của Đảng.</w:t>
      </w:r>
      <w:r w:rsidR="000011C7" w:rsidRPr="002B2447">
        <w:rPr>
          <w:rFonts w:cs="Times New Roman"/>
          <w:sz w:val="28"/>
          <w:szCs w:val="28"/>
          <w:lang w:val="pt-BR"/>
        </w:rPr>
        <w:t xml:space="preserve"> </w:t>
      </w:r>
      <w:r w:rsidR="005A63C2" w:rsidRPr="002B2447">
        <w:rPr>
          <w:rFonts w:cs="Times New Roman"/>
          <w:sz w:val="28"/>
          <w:szCs w:val="28"/>
          <w:lang w:val="pt-BR"/>
        </w:rPr>
        <w:t xml:space="preserve">Mỗi cán bộ, đảng viên phải nhận thức sâu sắc về ý nghĩa, tầm quan trọng của việc tinh gọn bộ máy, coi đây là nhiệm vụ chính trị hàng đầu của mình. Cán bộ, đảng viên, nhất là người đứng đầu, phải gương mẫu đi đầu trong việc thực hiện chủ trương tinh gọn bộ máy, không ngại khó khăn, gian khổ, không né tránh trách nhiệm. Cán bộ, đảng viên phải không ngừng học tập, nâng cao trình độ chuyên môn, nghiệp vụ, lý luận chính </w:t>
      </w:r>
      <w:r w:rsidR="005A63C2" w:rsidRPr="002B2447">
        <w:rPr>
          <w:rFonts w:cs="Times New Roman"/>
          <w:sz w:val="28"/>
          <w:szCs w:val="28"/>
          <w:lang w:val="pt-BR"/>
        </w:rPr>
        <w:lastRenderedPageBreak/>
        <w:t>trị, kỹ năng quản lý, điều hành, đáp ứng yêu cầu của công việc trong tình hình mới</w:t>
      </w:r>
      <w:r w:rsidR="002B4A97" w:rsidRPr="002B2447">
        <w:rPr>
          <w:rFonts w:cs="Times New Roman"/>
          <w:sz w:val="28"/>
          <w:szCs w:val="28"/>
          <w:lang w:val="pt-BR"/>
        </w:rPr>
        <w:t xml:space="preserve">. </w:t>
      </w:r>
      <w:r w:rsidR="005A63C2" w:rsidRPr="002B2447">
        <w:rPr>
          <w:rFonts w:cs="Times New Roman"/>
          <w:sz w:val="28"/>
          <w:szCs w:val="28"/>
          <w:lang w:val="pt-BR"/>
        </w:rPr>
        <w:t>Cán bộ, đảng viên phải kiên quyết đấu tranh với những tư tưởng bảo thủ, trì trệ, ngại thay đổi, những biểu hiện cơ hội, vụ lợi cá nhân, những hành vi tham nhũng, tiêu cực. Mỗi người dân phải nâng cao ý thức trách nhiệm công dân, tích cực tham gia đóng góp ý kiến, giám sát hoạt động của bộ máy nhà nước</w:t>
      </w:r>
      <w:r w:rsidR="002B4A97" w:rsidRPr="002B2447">
        <w:rPr>
          <w:rFonts w:cs="Times New Roman"/>
          <w:sz w:val="28"/>
          <w:szCs w:val="28"/>
          <w:lang w:val="pt-BR"/>
        </w:rPr>
        <w:t xml:space="preserve">. </w:t>
      </w:r>
      <w:r w:rsidR="005A63C2" w:rsidRPr="002B2447">
        <w:rPr>
          <w:rFonts w:cs="Times New Roman"/>
          <w:sz w:val="28"/>
          <w:szCs w:val="28"/>
          <w:lang w:val="pt-BR"/>
        </w:rPr>
        <w:t xml:space="preserve">Ủng hộ và đồng hành với Đảng và Nhà nước trong việc thực hiện chủ trương tinh gọn bộ máy, tạo điều kiện thuận lợi để các cơ quan, đơn vị thực hiện nhiệm vụ. </w:t>
      </w:r>
    </w:p>
    <w:p w14:paraId="0B5E4F9A" w14:textId="2B50BD10" w:rsidR="00C94D10" w:rsidRDefault="00DE59B4" w:rsidP="000557F2">
      <w:pPr>
        <w:widowControl w:val="0"/>
        <w:spacing w:line="360" w:lineRule="auto"/>
        <w:ind w:right="0" w:firstLine="720"/>
        <w:rPr>
          <w:rFonts w:cs="Times New Roman"/>
          <w:sz w:val="28"/>
          <w:szCs w:val="28"/>
          <w:lang w:val="pt-BR"/>
        </w:rPr>
      </w:pPr>
      <w:r w:rsidRPr="002B2447">
        <w:rPr>
          <w:rFonts w:cs="Times New Roman"/>
          <w:sz w:val="28"/>
          <w:szCs w:val="28"/>
          <w:lang w:val="pt-BR"/>
        </w:rPr>
        <w:t>Chúng ta tin tưởng rằng, với sự lãnh đạo sáng suốt của Đảng, sự vào cuộc của cả hệ thống chính trị và sự đồng lòng của nhân dân, chúng ta sẽ thực hiện thành công cuộc cách mạng này, xây dựng một bộ máy nhà nước tinh gọn, hiệu lực, hiệu quả, đáp ứng yêu cầu phát triển của đất nước trong giai đoạn mới</w:t>
      </w:r>
      <w:r w:rsidR="005A63C2" w:rsidRPr="002B2447">
        <w:rPr>
          <w:rFonts w:cs="Times New Roman"/>
          <w:sz w:val="28"/>
          <w:szCs w:val="28"/>
          <w:lang w:val="pt-BR"/>
        </w:rPr>
        <w:t>, đưa đất nước ta ngày càng giàu mạnh, phồn vinh, sánh vai với các cường quốc n</w:t>
      </w:r>
      <w:r w:rsidR="00C94D10" w:rsidRPr="002B2447">
        <w:rPr>
          <w:rFonts w:cs="Times New Roman"/>
          <w:sz w:val="28"/>
          <w:szCs w:val="28"/>
          <w:lang w:val="pt-BR"/>
        </w:rPr>
        <w:t>ăm châu như Bác Hồ kính yêu hằng mong muốn./.</w:t>
      </w:r>
    </w:p>
    <w:p w14:paraId="2FD00B9A" w14:textId="77777777" w:rsidR="000557F2" w:rsidRDefault="000557F2" w:rsidP="000557F2">
      <w:pPr>
        <w:widowControl w:val="0"/>
        <w:spacing w:line="360" w:lineRule="auto"/>
        <w:ind w:right="0" w:firstLine="720"/>
        <w:rPr>
          <w:rFonts w:cs="Times New Roman"/>
          <w:sz w:val="28"/>
          <w:szCs w:val="28"/>
          <w:lang w:val="pt-BR"/>
        </w:rPr>
      </w:pPr>
    </w:p>
    <w:p w14:paraId="20BE90A5" w14:textId="77777777" w:rsidR="000557F2" w:rsidRDefault="000557F2" w:rsidP="000557F2">
      <w:pPr>
        <w:widowControl w:val="0"/>
        <w:spacing w:line="360" w:lineRule="auto"/>
        <w:ind w:right="0" w:firstLine="720"/>
        <w:rPr>
          <w:rFonts w:cs="Times New Roman"/>
          <w:sz w:val="28"/>
          <w:szCs w:val="28"/>
          <w:lang w:val="pt-BR"/>
        </w:rPr>
      </w:pPr>
    </w:p>
    <w:p w14:paraId="60B7CB28" w14:textId="77777777" w:rsidR="000557F2" w:rsidRDefault="000557F2" w:rsidP="000557F2">
      <w:pPr>
        <w:widowControl w:val="0"/>
        <w:spacing w:line="360" w:lineRule="auto"/>
        <w:ind w:right="0" w:firstLine="720"/>
        <w:rPr>
          <w:rFonts w:cs="Times New Roman"/>
          <w:sz w:val="28"/>
          <w:szCs w:val="28"/>
          <w:lang w:val="pt-BR"/>
        </w:rPr>
      </w:pPr>
    </w:p>
    <w:p w14:paraId="54111F18" w14:textId="77777777" w:rsidR="000557F2" w:rsidRDefault="000557F2" w:rsidP="000557F2">
      <w:pPr>
        <w:widowControl w:val="0"/>
        <w:spacing w:line="360" w:lineRule="auto"/>
        <w:ind w:right="0" w:firstLine="720"/>
        <w:rPr>
          <w:rFonts w:cs="Times New Roman"/>
          <w:sz w:val="28"/>
          <w:szCs w:val="28"/>
          <w:lang w:val="pt-BR"/>
        </w:rPr>
      </w:pPr>
    </w:p>
    <w:p w14:paraId="2ADCD846" w14:textId="77777777" w:rsidR="000557F2" w:rsidRDefault="000557F2" w:rsidP="000557F2">
      <w:pPr>
        <w:widowControl w:val="0"/>
        <w:spacing w:line="360" w:lineRule="auto"/>
        <w:ind w:right="0" w:firstLine="720"/>
        <w:rPr>
          <w:rFonts w:cs="Times New Roman"/>
          <w:sz w:val="28"/>
          <w:szCs w:val="28"/>
          <w:lang w:val="pt-BR"/>
        </w:rPr>
      </w:pPr>
    </w:p>
    <w:p w14:paraId="41513EA8" w14:textId="77777777" w:rsidR="000557F2" w:rsidRDefault="000557F2" w:rsidP="000557F2">
      <w:pPr>
        <w:widowControl w:val="0"/>
        <w:spacing w:line="360" w:lineRule="auto"/>
        <w:ind w:right="0" w:firstLine="720"/>
        <w:rPr>
          <w:rFonts w:cs="Times New Roman"/>
          <w:sz w:val="28"/>
          <w:szCs w:val="28"/>
          <w:lang w:val="pt-BR"/>
        </w:rPr>
      </w:pPr>
    </w:p>
    <w:p w14:paraId="22669934" w14:textId="77777777" w:rsidR="000557F2" w:rsidRDefault="000557F2" w:rsidP="000557F2">
      <w:pPr>
        <w:widowControl w:val="0"/>
        <w:spacing w:line="360" w:lineRule="auto"/>
        <w:ind w:right="0" w:firstLine="720"/>
        <w:rPr>
          <w:rFonts w:cs="Times New Roman"/>
          <w:sz w:val="28"/>
          <w:szCs w:val="28"/>
          <w:lang w:val="pt-BR"/>
        </w:rPr>
      </w:pPr>
    </w:p>
    <w:p w14:paraId="672AF324" w14:textId="77777777" w:rsidR="000557F2" w:rsidRDefault="000557F2" w:rsidP="000557F2">
      <w:pPr>
        <w:widowControl w:val="0"/>
        <w:spacing w:line="360" w:lineRule="auto"/>
        <w:ind w:right="0" w:firstLine="720"/>
        <w:rPr>
          <w:rFonts w:cs="Times New Roman"/>
          <w:sz w:val="28"/>
          <w:szCs w:val="28"/>
          <w:lang w:val="pt-BR"/>
        </w:rPr>
      </w:pPr>
    </w:p>
    <w:p w14:paraId="2EE417D4" w14:textId="77777777" w:rsidR="000557F2" w:rsidRDefault="000557F2" w:rsidP="000557F2">
      <w:pPr>
        <w:widowControl w:val="0"/>
        <w:spacing w:line="360" w:lineRule="auto"/>
        <w:ind w:right="0" w:firstLine="720"/>
        <w:rPr>
          <w:rFonts w:cs="Times New Roman"/>
          <w:sz w:val="28"/>
          <w:szCs w:val="28"/>
          <w:lang w:val="pt-BR"/>
        </w:rPr>
      </w:pPr>
    </w:p>
    <w:p w14:paraId="78DC98BF" w14:textId="77777777" w:rsidR="000557F2" w:rsidRDefault="000557F2" w:rsidP="000557F2">
      <w:pPr>
        <w:widowControl w:val="0"/>
        <w:spacing w:line="360" w:lineRule="auto"/>
        <w:ind w:right="0" w:firstLine="720"/>
        <w:rPr>
          <w:rFonts w:cs="Times New Roman"/>
          <w:sz w:val="28"/>
          <w:szCs w:val="28"/>
          <w:lang w:val="pt-BR"/>
        </w:rPr>
      </w:pPr>
    </w:p>
    <w:p w14:paraId="4CF4B3E2" w14:textId="77777777" w:rsidR="000557F2" w:rsidRDefault="000557F2" w:rsidP="000557F2">
      <w:pPr>
        <w:widowControl w:val="0"/>
        <w:spacing w:line="360" w:lineRule="auto"/>
        <w:ind w:right="0" w:firstLine="720"/>
        <w:rPr>
          <w:rFonts w:cs="Times New Roman"/>
          <w:sz w:val="28"/>
          <w:szCs w:val="28"/>
          <w:lang w:val="pt-BR"/>
        </w:rPr>
      </w:pPr>
    </w:p>
    <w:p w14:paraId="0B6A176D" w14:textId="77777777" w:rsidR="000557F2" w:rsidRDefault="000557F2" w:rsidP="000557F2">
      <w:pPr>
        <w:widowControl w:val="0"/>
        <w:spacing w:line="360" w:lineRule="auto"/>
        <w:ind w:right="0" w:firstLine="720"/>
        <w:rPr>
          <w:rFonts w:cs="Times New Roman"/>
          <w:sz w:val="28"/>
          <w:szCs w:val="28"/>
          <w:lang w:val="pt-BR"/>
        </w:rPr>
      </w:pPr>
    </w:p>
    <w:p w14:paraId="3527EADC" w14:textId="77777777" w:rsidR="000557F2" w:rsidRDefault="000557F2" w:rsidP="000557F2">
      <w:pPr>
        <w:widowControl w:val="0"/>
        <w:spacing w:line="360" w:lineRule="auto"/>
        <w:ind w:right="0" w:firstLine="720"/>
        <w:rPr>
          <w:rFonts w:cs="Times New Roman"/>
          <w:sz w:val="28"/>
          <w:szCs w:val="28"/>
          <w:lang w:val="pt-BR"/>
        </w:rPr>
      </w:pPr>
    </w:p>
    <w:p w14:paraId="130A5259" w14:textId="77777777" w:rsidR="000557F2" w:rsidRDefault="000557F2" w:rsidP="000557F2">
      <w:pPr>
        <w:widowControl w:val="0"/>
        <w:spacing w:line="360" w:lineRule="auto"/>
        <w:ind w:right="0" w:firstLine="720"/>
        <w:rPr>
          <w:rFonts w:cs="Times New Roman"/>
          <w:sz w:val="28"/>
          <w:szCs w:val="28"/>
          <w:lang w:val="pt-BR"/>
        </w:rPr>
      </w:pPr>
    </w:p>
    <w:p w14:paraId="12FA0296" w14:textId="77777777" w:rsidR="000557F2" w:rsidRDefault="000557F2" w:rsidP="000557F2">
      <w:pPr>
        <w:widowControl w:val="0"/>
        <w:spacing w:line="360" w:lineRule="auto"/>
        <w:ind w:right="0" w:firstLine="720"/>
        <w:rPr>
          <w:rFonts w:cs="Times New Roman"/>
          <w:sz w:val="28"/>
          <w:szCs w:val="28"/>
          <w:lang w:val="pt-BR"/>
        </w:rPr>
      </w:pPr>
    </w:p>
    <w:p w14:paraId="2947316E" w14:textId="77777777" w:rsidR="000557F2" w:rsidRDefault="000557F2" w:rsidP="000557F2">
      <w:pPr>
        <w:widowControl w:val="0"/>
        <w:spacing w:line="360" w:lineRule="auto"/>
        <w:ind w:right="0" w:firstLine="720"/>
        <w:rPr>
          <w:rFonts w:cs="Times New Roman"/>
          <w:sz w:val="28"/>
          <w:szCs w:val="28"/>
          <w:lang w:val="pt-BR"/>
        </w:rPr>
      </w:pPr>
    </w:p>
    <w:p w14:paraId="524834E6" w14:textId="77777777" w:rsidR="000557F2" w:rsidRDefault="000557F2" w:rsidP="000557F2">
      <w:pPr>
        <w:widowControl w:val="0"/>
        <w:spacing w:line="360" w:lineRule="auto"/>
        <w:ind w:right="0" w:firstLine="720"/>
        <w:rPr>
          <w:rFonts w:cs="Times New Roman"/>
          <w:sz w:val="28"/>
          <w:szCs w:val="28"/>
          <w:lang w:val="pt-BR"/>
        </w:rPr>
      </w:pPr>
    </w:p>
    <w:p w14:paraId="3932F529" w14:textId="77777777" w:rsidR="000557F2" w:rsidRDefault="000557F2" w:rsidP="000557F2">
      <w:pPr>
        <w:widowControl w:val="0"/>
        <w:spacing w:line="360" w:lineRule="auto"/>
        <w:ind w:right="0" w:firstLine="720"/>
        <w:rPr>
          <w:rFonts w:cs="Times New Roman"/>
          <w:sz w:val="28"/>
          <w:szCs w:val="28"/>
          <w:lang w:val="pt-BR"/>
        </w:rPr>
      </w:pPr>
    </w:p>
    <w:p w14:paraId="304F041C" w14:textId="77777777" w:rsidR="000557F2" w:rsidRDefault="000557F2" w:rsidP="000557F2">
      <w:pPr>
        <w:pStyle w:val="Heading1"/>
        <w:spacing w:before="0" w:after="0"/>
        <w:jc w:val="center"/>
        <w:rPr>
          <w:rFonts w:ascii="Times New Roman" w:hAnsi="Times New Roman" w:cs="Times New Roman"/>
          <w:b/>
          <w:bCs/>
          <w:color w:val="auto"/>
          <w:sz w:val="28"/>
          <w:szCs w:val="28"/>
          <w:lang w:val="pt-BR"/>
        </w:rPr>
      </w:pPr>
      <w:r w:rsidRPr="00165B2E">
        <w:rPr>
          <w:rFonts w:ascii="Times New Roman" w:hAnsi="Times New Roman" w:cs="Times New Roman"/>
          <w:b/>
          <w:bCs/>
          <w:color w:val="auto"/>
          <w:sz w:val="28"/>
          <w:szCs w:val="28"/>
          <w:lang w:val="pt-BR"/>
        </w:rPr>
        <w:t>THÔNG TIN CÁ NHÂN TÁC GIẢ</w:t>
      </w:r>
      <w:r>
        <w:rPr>
          <w:rFonts w:ascii="Times New Roman" w:hAnsi="Times New Roman" w:cs="Times New Roman"/>
          <w:b/>
          <w:bCs/>
          <w:color w:val="auto"/>
          <w:sz w:val="28"/>
          <w:szCs w:val="28"/>
          <w:lang w:val="pt-BR"/>
        </w:rPr>
        <w:t xml:space="preserve"> </w:t>
      </w:r>
      <w:r w:rsidRPr="00165B2E">
        <w:rPr>
          <w:rFonts w:ascii="Times New Roman" w:hAnsi="Times New Roman" w:cs="Times New Roman"/>
          <w:b/>
          <w:bCs/>
          <w:color w:val="auto"/>
          <w:sz w:val="28"/>
          <w:szCs w:val="28"/>
          <w:lang w:val="pt-BR"/>
        </w:rPr>
        <w:t xml:space="preserve">CÓ TÁC PHẨM DỰ THI </w:t>
      </w:r>
    </w:p>
    <w:p w14:paraId="625D8315" w14:textId="77777777" w:rsidR="000557F2" w:rsidRDefault="000557F2" w:rsidP="000557F2">
      <w:pPr>
        <w:pStyle w:val="Heading1"/>
        <w:spacing w:before="0" w:after="0"/>
        <w:jc w:val="center"/>
        <w:rPr>
          <w:rFonts w:ascii="Times New Roman" w:hAnsi="Times New Roman" w:cs="Times New Roman"/>
          <w:b/>
          <w:bCs/>
          <w:color w:val="auto"/>
          <w:sz w:val="28"/>
          <w:szCs w:val="28"/>
          <w:lang w:val="pt-BR"/>
        </w:rPr>
      </w:pPr>
      <w:r w:rsidRPr="00165B2E">
        <w:rPr>
          <w:rFonts w:ascii="Times New Roman" w:hAnsi="Times New Roman" w:cs="Times New Roman"/>
          <w:b/>
          <w:bCs/>
          <w:color w:val="auto"/>
          <w:sz w:val="28"/>
          <w:szCs w:val="28"/>
          <w:lang w:val="pt-BR"/>
        </w:rPr>
        <w:t>CHÍNH LUẬN BẢO VỆ NỀN TÁNG TƯ TƯỞNG CỦA ĐẢNG</w:t>
      </w:r>
    </w:p>
    <w:p w14:paraId="387A9F76" w14:textId="77777777" w:rsidR="000557F2" w:rsidRDefault="000557F2" w:rsidP="000557F2">
      <w:pPr>
        <w:pStyle w:val="Heading1"/>
        <w:spacing w:before="0" w:after="0"/>
        <w:jc w:val="center"/>
        <w:rPr>
          <w:rFonts w:ascii="Times New Roman" w:hAnsi="Times New Roman" w:cs="Times New Roman"/>
          <w:b/>
          <w:bCs/>
          <w:color w:val="auto"/>
          <w:sz w:val="28"/>
          <w:szCs w:val="28"/>
          <w:lang w:val="pt-BR"/>
        </w:rPr>
      </w:pPr>
      <w:r w:rsidRPr="00165B2E">
        <w:rPr>
          <w:rFonts w:ascii="Times New Roman" w:hAnsi="Times New Roman" w:cs="Times New Roman"/>
          <w:b/>
          <w:bCs/>
          <w:color w:val="auto"/>
          <w:sz w:val="28"/>
          <w:szCs w:val="28"/>
          <w:lang w:val="pt-BR"/>
        </w:rPr>
        <w:t xml:space="preserve"> LẦN THỨ NĂM, NĂM 2025</w:t>
      </w:r>
    </w:p>
    <w:p w14:paraId="53443BBF" w14:textId="77777777" w:rsidR="000557F2" w:rsidRPr="00165B2E" w:rsidRDefault="000557F2" w:rsidP="000557F2">
      <w:pPr>
        <w:rPr>
          <w:lang w:val="pt-BR"/>
        </w:rPr>
      </w:pPr>
    </w:p>
    <w:p w14:paraId="7BB4EBF8" w14:textId="346B3C1A" w:rsidR="000557F2" w:rsidRDefault="000557F2" w:rsidP="000557F2">
      <w:pPr>
        <w:spacing w:line="360" w:lineRule="auto"/>
        <w:ind w:firstLine="720"/>
        <w:rPr>
          <w:rFonts w:cs="Times New Roman"/>
          <w:sz w:val="28"/>
          <w:szCs w:val="28"/>
          <w:lang w:val="pt-BR"/>
        </w:rPr>
      </w:pPr>
      <w:r w:rsidRPr="005B0127">
        <w:rPr>
          <w:rFonts w:cs="Times New Roman"/>
          <w:b/>
          <w:bCs/>
          <w:sz w:val="28"/>
          <w:szCs w:val="28"/>
          <w:lang w:val="pt-BR"/>
        </w:rPr>
        <w:t>1. Họ và tên</w:t>
      </w:r>
      <w:r>
        <w:rPr>
          <w:rFonts w:cs="Times New Roman"/>
          <w:sz w:val="28"/>
          <w:szCs w:val="28"/>
          <w:lang w:val="pt-BR"/>
        </w:rPr>
        <w:t xml:space="preserve">: </w:t>
      </w:r>
      <w:r w:rsidRPr="005B0127">
        <w:rPr>
          <w:rFonts w:cs="Times New Roman"/>
          <w:sz w:val="28"/>
          <w:szCs w:val="28"/>
          <w:lang w:val="pt-BR"/>
        </w:rPr>
        <w:t xml:space="preserve">Nguyễn </w:t>
      </w:r>
      <w:r>
        <w:rPr>
          <w:rFonts w:cs="Times New Roman"/>
          <w:sz w:val="28"/>
          <w:szCs w:val="28"/>
          <w:lang w:val="pt-BR"/>
        </w:rPr>
        <w:t>Cao Cường</w:t>
      </w:r>
    </w:p>
    <w:p w14:paraId="66CD8446" w14:textId="04B6093E" w:rsidR="000557F2" w:rsidRDefault="000557F2" w:rsidP="000557F2">
      <w:pPr>
        <w:spacing w:line="360" w:lineRule="auto"/>
        <w:ind w:firstLine="720"/>
        <w:rPr>
          <w:rFonts w:cs="Times New Roman"/>
          <w:sz w:val="28"/>
          <w:szCs w:val="28"/>
          <w:lang w:val="pt-BR"/>
        </w:rPr>
      </w:pPr>
      <w:r w:rsidRPr="005B0127">
        <w:rPr>
          <w:rFonts w:cs="Times New Roman"/>
          <w:b/>
          <w:bCs/>
          <w:sz w:val="28"/>
          <w:szCs w:val="28"/>
          <w:lang w:val="pt-BR"/>
        </w:rPr>
        <w:t>2. Năm sinh</w:t>
      </w:r>
      <w:r>
        <w:rPr>
          <w:rFonts w:cs="Times New Roman"/>
          <w:sz w:val="28"/>
          <w:szCs w:val="28"/>
          <w:lang w:val="pt-BR"/>
        </w:rPr>
        <w:t>: 1982</w:t>
      </w:r>
    </w:p>
    <w:p w14:paraId="755862F1" w14:textId="77777777" w:rsidR="000557F2" w:rsidRDefault="000557F2" w:rsidP="000557F2">
      <w:pPr>
        <w:spacing w:line="360" w:lineRule="auto"/>
        <w:ind w:firstLine="720"/>
        <w:rPr>
          <w:rFonts w:cs="Times New Roman"/>
          <w:sz w:val="28"/>
          <w:szCs w:val="28"/>
          <w:lang w:val="pt-BR"/>
        </w:rPr>
      </w:pPr>
      <w:r w:rsidRPr="005B0127">
        <w:rPr>
          <w:rFonts w:cs="Times New Roman"/>
          <w:b/>
          <w:bCs/>
          <w:sz w:val="28"/>
          <w:szCs w:val="28"/>
          <w:lang w:val="pt-BR"/>
        </w:rPr>
        <w:t>3. Bút danh</w:t>
      </w:r>
      <w:r>
        <w:rPr>
          <w:rFonts w:cs="Times New Roman"/>
          <w:sz w:val="28"/>
          <w:szCs w:val="28"/>
          <w:lang w:val="pt-BR"/>
        </w:rPr>
        <w:t>: không.</w:t>
      </w:r>
    </w:p>
    <w:p w14:paraId="5AD8BEDF" w14:textId="77777777" w:rsidR="000557F2" w:rsidRDefault="000557F2" w:rsidP="000557F2">
      <w:pPr>
        <w:spacing w:line="360" w:lineRule="auto"/>
        <w:ind w:firstLine="720"/>
        <w:rPr>
          <w:rFonts w:cs="Times New Roman"/>
          <w:sz w:val="28"/>
          <w:szCs w:val="28"/>
          <w:lang w:val="pt-BR"/>
        </w:rPr>
      </w:pPr>
      <w:r w:rsidRPr="005B0127">
        <w:rPr>
          <w:rFonts w:cs="Times New Roman"/>
          <w:b/>
          <w:bCs/>
          <w:sz w:val="28"/>
          <w:szCs w:val="28"/>
          <w:lang w:val="pt-BR"/>
        </w:rPr>
        <w:t>4. Chức danh khoa học</w:t>
      </w:r>
      <w:r>
        <w:rPr>
          <w:rFonts w:cs="Times New Roman"/>
          <w:sz w:val="28"/>
          <w:szCs w:val="28"/>
          <w:lang w:val="pt-BR"/>
        </w:rPr>
        <w:t>: không.</w:t>
      </w:r>
    </w:p>
    <w:p w14:paraId="481F4CA6" w14:textId="1B97B5BA" w:rsidR="000557F2" w:rsidRDefault="000557F2" w:rsidP="000557F2">
      <w:pPr>
        <w:spacing w:line="360" w:lineRule="auto"/>
        <w:ind w:firstLine="720"/>
        <w:rPr>
          <w:rFonts w:cs="Times New Roman"/>
          <w:sz w:val="28"/>
          <w:szCs w:val="28"/>
          <w:lang w:val="pt-BR"/>
        </w:rPr>
      </w:pPr>
      <w:r w:rsidRPr="005B0127">
        <w:rPr>
          <w:rFonts w:cs="Times New Roman"/>
          <w:b/>
          <w:bCs/>
          <w:sz w:val="28"/>
          <w:szCs w:val="28"/>
          <w:lang w:val="pt-BR"/>
        </w:rPr>
        <w:t>5. Chức vụ, đơn vị công tác</w:t>
      </w:r>
      <w:r w:rsidRPr="005B0127">
        <w:rPr>
          <w:rFonts w:cs="Times New Roman"/>
          <w:sz w:val="28"/>
          <w:szCs w:val="28"/>
          <w:lang w:val="pt-BR"/>
        </w:rPr>
        <w:t xml:space="preserve">: </w:t>
      </w:r>
      <w:r>
        <w:rPr>
          <w:rFonts w:cs="Times New Roman"/>
          <w:sz w:val="28"/>
          <w:szCs w:val="28"/>
          <w:lang w:val="pt-BR"/>
        </w:rPr>
        <w:t>Uỷ viên Ban Chấp hành Đảng bộ, Phó Chánh Văn phụ trách Văn phòng Đảng uỷ Tổng công ty Điện lực - TKV.</w:t>
      </w:r>
    </w:p>
    <w:p w14:paraId="73CC5BC3" w14:textId="099837C4" w:rsidR="000557F2" w:rsidRDefault="000557F2" w:rsidP="000557F2">
      <w:pPr>
        <w:spacing w:line="360" w:lineRule="auto"/>
        <w:ind w:firstLine="720"/>
        <w:rPr>
          <w:rFonts w:cs="Times New Roman"/>
          <w:sz w:val="28"/>
          <w:szCs w:val="28"/>
          <w:lang w:val="pt-BR"/>
        </w:rPr>
      </w:pPr>
      <w:r w:rsidRPr="005B0127">
        <w:rPr>
          <w:rFonts w:cs="Times New Roman"/>
          <w:b/>
          <w:bCs/>
          <w:sz w:val="28"/>
          <w:szCs w:val="28"/>
          <w:lang w:val="pt-BR"/>
        </w:rPr>
        <w:t>6. Địa chỉ liên hệ</w:t>
      </w:r>
      <w:r>
        <w:rPr>
          <w:rFonts w:cs="Times New Roman"/>
          <w:sz w:val="28"/>
          <w:szCs w:val="28"/>
          <w:lang w:val="pt-BR"/>
        </w:rPr>
        <w:t>: Văn phòng Đảng uỷ Tổng công ty Điện lực - TKV.</w:t>
      </w:r>
    </w:p>
    <w:p w14:paraId="01E9316B" w14:textId="6CFF7B50" w:rsidR="000557F2" w:rsidRDefault="000557F2" w:rsidP="000557F2">
      <w:pPr>
        <w:spacing w:line="360" w:lineRule="auto"/>
        <w:ind w:firstLine="720"/>
        <w:rPr>
          <w:rFonts w:cs="Times New Roman"/>
          <w:sz w:val="28"/>
          <w:szCs w:val="28"/>
          <w:lang w:val="pt-BR"/>
        </w:rPr>
      </w:pPr>
      <w:r w:rsidRPr="005B0127">
        <w:rPr>
          <w:rFonts w:cs="Times New Roman"/>
          <w:b/>
          <w:bCs/>
          <w:sz w:val="28"/>
          <w:szCs w:val="28"/>
          <w:lang w:val="pt-BR"/>
        </w:rPr>
        <w:t>7. Số điện thoại</w:t>
      </w:r>
      <w:r>
        <w:rPr>
          <w:rFonts w:cs="Times New Roman"/>
          <w:sz w:val="28"/>
          <w:szCs w:val="28"/>
          <w:lang w:val="pt-BR"/>
        </w:rPr>
        <w:t xml:space="preserve">: </w:t>
      </w:r>
      <w:r w:rsidRPr="000557F2">
        <w:rPr>
          <w:rFonts w:cs="Times New Roman"/>
          <w:sz w:val="28"/>
          <w:szCs w:val="28"/>
          <w:lang w:val="pt-BR"/>
        </w:rPr>
        <w:t>0983726047</w:t>
      </w:r>
    </w:p>
    <w:p w14:paraId="6A1986CC" w14:textId="277ECD27" w:rsidR="000557F2" w:rsidRPr="000557F2" w:rsidRDefault="000557F2" w:rsidP="000557F2">
      <w:pPr>
        <w:spacing w:line="360" w:lineRule="auto"/>
        <w:ind w:firstLine="720"/>
        <w:rPr>
          <w:rFonts w:cs="Times New Roman"/>
          <w:sz w:val="28"/>
          <w:szCs w:val="28"/>
          <w:lang w:val="pt-BR"/>
        </w:rPr>
      </w:pPr>
      <w:r w:rsidRPr="000557F2">
        <w:rPr>
          <w:rFonts w:cs="Times New Roman"/>
          <w:b/>
          <w:bCs/>
          <w:sz w:val="28"/>
          <w:szCs w:val="28"/>
          <w:lang w:val="pt-BR"/>
        </w:rPr>
        <w:t>8. Địa chỉ email</w:t>
      </w:r>
      <w:r w:rsidRPr="000557F2">
        <w:rPr>
          <w:rFonts w:cs="Times New Roman"/>
          <w:sz w:val="28"/>
          <w:szCs w:val="28"/>
          <w:lang w:val="pt-BR"/>
        </w:rPr>
        <w:t>: caocuongns@gmail.com</w:t>
      </w:r>
    </w:p>
    <w:p w14:paraId="70553167" w14:textId="1329AC66" w:rsidR="000557F2" w:rsidRPr="000557F2" w:rsidRDefault="000557F2" w:rsidP="000557F2">
      <w:pPr>
        <w:spacing w:line="360" w:lineRule="auto"/>
        <w:ind w:firstLine="720"/>
        <w:rPr>
          <w:rFonts w:cs="Times New Roman"/>
          <w:sz w:val="28"/>
          <w:szCs w:val="28"/>
          <w:lang w:val="pt-BR"/>
        </w:rPr>
      </w:pPr>
      <w:r w:rsidRPr="000557F2">
        <w:rPr>
          <w:rFonts w:cs="Times New Roman"/>
          <w:sz w:val="28"/>
          <w:szCs w:val="28"/>
          <w:lang w:val="pt-BR"/>
        </w:rPr>
        <w:t>9. Số căn cước công dân: 037082008068</w:t>
      </w:r>
      <w:r w:rsidRPr="000557F2">
        <w:rPr>
          <w:rFonts w:cs="Times New Roman"/>
          <w:spacing w:val="-2"/>
          <w:sz w:val="28"/>
          <w:szCs w:val="28"/>
          <w:lang w:val="pt-BR"/>
        </w:rPr>
        <w:t xml:space="preserve"> </w:t>
      </w:r>
    </w:p>
    <w:p w14:paraId="2019BEB6" w14:textId="24516FEB" w:rsidR="000557F2" w:rsidRPr="000557F2" w:rsidRDefault="000557F2" w:rsidP="000557F2">
      <w:pPr>
        <w:spacing w:line="360" w:lineRule="auto"/>
        <w:ind w:firstLine="720"/>
        <w:rPr>
          <w:rFonts w:cs="Times New Roman"/>
          <w:sz w:val="28"/>
          <w:szCs w:val="28"/>
          <w:lang w:val="pt-BR"/>
        </w:rPr>
      </w:pPr>
      <w:r w:rsidRPr="000557F2">
        <w:rPr>
          <w:rFonts w:cs="Times New Roman"/>
          <w:b/>
          <w:bCs/>
          <w:sz w:val="28"/>
          <w:szCs w:val="28"/>
          <w:lang w:val="pt-BR"/>
        </w:rPr>
        <w:t>10. Số tài khoản</w:t>
      </w:r>
      <w:r w:rsidRPr="000557F2">
        <w:rPr>
          <w:rFonts w:cs="Times New Roman"/>
          <w:sz w:val="28"/>
          <w:szCs w:val="28"/>
          <w:lang w:val="pt-BR"/>
        </w:rPr>
        <w:t>: 8882597209 N</w:t>
      </w:r>
      <w:r>
        <w:rPr>
          <w:rFonts w:cs="Times New Roman"/>
          <w:sz w:val="28"/>
          <w:szCs w:val="28"/>
          <w:lang w:val="pt-BR"/>
        </w:rPr>
        <w:t>gân hàng</w:t>
      </w:r>
      <w:r w:rsidRPr="000557F2">
        <w:rPr>
          <w:rFonts w:cs="Times New Roman"/>
          <w:sz w:val="28"/>
          <w:szCs w:val="28"/>
          <w:lang w:val="pt-BR"/>
        </w:rPr>
        <w:t xml:space="preserve"> BIDV</w:t>
      </w:r>
    </w:p>
    <w:p w14:paraId="4FA543E4" w14:textId="77777777" w:rsidR="000557F2" w:rsidRPr="000557F2" w:rsidRDefault="000557F2" w:rsidP="000557F2">
      <w:pPr>
        <w:ind w:firstLine="720"/>
        <w:rPr>
          <w:rFonts w:cs="Times New Roman"/>
          <w:b/>
          <w:bCs/>
          <w:sz w:val="28"/>
          <w:szCs w:val="28"/>
          <w:lang w:val="pt-BR"/>
        </w:rPr>
      </w:pPr>
    </w:p>
    <w:p w14:paraId="122A60FD" w14:textId="77777777" w:rsidR="000557F2" w:rsidRPr="000557F2" w:rsidRDefault="000557F2" w:rsidP="000557F2">
      <w:pPr>
        <w:spacing w:before="120" w:after="120" w:line="360" w:lineRule="auto"/>
        <w:ind w:firstLine="720"/>
        <w:rPr>
          <w:rFonts w:cs="Times New Roman"/>
          <w:sz w:val="28"/>
          <w:szCs w:val="28"/>
          <w:lang w:val="pt-BR"/>
        </w:rPr>
      </w:pPr>
    </w:p>
    <w:p w14:paraId="17083111" w14:textId="77777777" w:rsidR="000557F2" w:rsidRPr="002B2447" w:rsidRDefault="000557F2" w:rsidP="000557F2">
      <w:pPr>
        <w:widowControl w:val="0"/>
        <w:spacing w:line="360" w:lineRule="auto"/>
        <w:ind w:right="0" w:firstLine="720"/>
        <w:rPr>
          <w:rFonts w:cs="Times New Roman"/>
          <w:sz w:val="28"/>
          <w:szCs w:val="28"/>
          <w:lang w:val="pt-BR"/>
        </w:rPr>
      </w:pPr>
    </w:p>
    <w:sectPr w:rsidR="000557F2" w:rsidRPr="002B2447" w:rsidSect="00C2228C">
      <w:headerReference w:type="default" r:id="rId7"/>
      <w:headerReference w:type="first" r:id="rId8"/>
      <w:pgSz w:w="11907" w:h="16840" w:code="9"/>
      <w:pgMar w:top="1138" w:right="850" w:bottom="1080"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1352D" w14:textId="77777777" w:rsidR="005F1DC7" w:rsidRDefault="005F1DC7" w:rsidP="006C3380">
      <w:r>
        <w:separator/>
      </w:r>
    </w:p>
  </w:endnote>
  <w:endnote w:type="continuationSeparator" w:id="0">
    <w:p w14:paraId="31A2F83D" w14:textId="77777777" w:rsidR="005F1DC7" w:rsidRDefault="005F1DC7" w:rsidP="006C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DEA51" w14:textId="77777777" w:rsidR="005F1DC7" w:rsidRDefault="005F1DC7" w:rsidP="006C3380">
      <w:r>
        <w:separator/>
      </w:r>
    </w:p>
  </w:footnote>
  <w:footnote w:type="continuationSeparator" w:id="0">
    <w:p w14:paraId="04B52D15" w14:textId="77777777" w:rsidR="005F1DC7" w:rsidRDefault="005F1DC7" w:rsidP="006C3380">
      <w:r>
        <w:continuationSeparator/>
      </w:r>
    </w:p>
  </w:footnote>
  <w:footnote w:id="1">
    <w:p w14:paraId="1C30E24C" w14:textId="2D142663" w:rsidR="007E30A3" w:rsidRPr="00C2228C" w:rsidRDefault="009D40D6" w:rsidP="00C2228C">
      <w:pPr>
        <w:pStyle w:val="FootnoteText"/>
        <w:jc w:val="both"/>
        <w:rPr>
          <w:color w:val="212529"/>
          <w:shd w:val="clear" w:color="auto" w:fill="FFFFFF"/>
        </w:rPr>
      </w:pPr>
      <w:r w:rsidRPr="00C2228C">
        <w:rPr>
          <w:rStyle w:val="FootnoteReference"/>
          <w:rFonts w:eastAsiaTheme="majorEastAsia"/>
        </w:rPr>
        <w:footnoteRef/>
      </w:r>
      <w:r w:rsidR="00C2228C" w:rsidRPr="00C2228C">
        <w:rPr>
          <w:color w:val="212529"/>
          <w:shd w:val="clear" w:color="auto" w:fill="FFFFFF"/>
        </w:rPr>
        <w:t xml:space="preserve"> </w:t>
      </w:r>
      <w:r w:rsidR="007E30A3" w:rsidRPr="00C2228C">
        <w:rPr>
          <w:color w:val="212529"/>
          <w:shd w:val="clear" w:color="auto" w:fill="FFFFFF"/>
        </w:rPr>
        <w:t xml:space="preserve">Chỉ thị số </w:t>
      </w:r>
      <w:r w:rsidR="00C2228C">
        <w:rPr>
          <w:color w:val="212529"/>
          <w:shd w:val="clear" w:color="auto" w:fill="FFFFFF"/>
        </w:rPr>
        <w:t>45</w:t>
      </w:r>
      <w:r w:rsidR="007E30A3" w:rsidRPr="00C2228C">
        <w:rPr>
          <w:color w:val="212529"/>
          <w:shd w:val="clear" w:color="auto" w:fill="FFFFFF"/>
        </w:rPr>
        <w:t>-CT/TW ngày 14/</w:t>
      </w:r>
      <w:r w:rsidR="00C2228C">
        <w:rPr>
          <w:color w:val="212529"/>
          <w:shd w:val="clear" w:color="auto" w:fill="FFFFFF"/>
        </w:rPr>
        <w:t>4</w:t>
      </w:r>
      <w:r w:rsidR="007E30A3" w:rsidRPr="00C2228C">
        <w:rPr>
          <w:color w:val="212529"/>
          <w:shd w:val="clear" w:color="auto" w:fill="FFFFFF"/>
        </w:rPr>
        <w:t>/202</w:t>
      </w:r>
      <w:r w:rsidR="00C2228C">
        <w:rPr>
          <w:color w:val="212529"/>
          <w:shd w:val="clear" w:color="auto" w:fill="FFFFFF"/>
        </w:rPr>
        <w:t>5</w:t>
      </w:r>
      <w:r w:rsidR="007E30A3" w:rsidRPr="00C2228C">
        <w:rPr>
          <w:color w:val="212529"/>
          <w:shd w:val="clear" w:color="auto" w:fill="FFFFFF"/>
        </w:rPr>
        <w:t xml:space="preserve"> của Bộ Chính trị về đại hội đảng bộ các cấp tiến tới Đại hội đại biểu toàn quốc lần thứ XIV của Đảng (trong đó có nội dung về tinh gọn bộ máy).</w:t>
      </w:r>
      <w:r w:rsidR="00C2228C">
        <w:rPr>
          <w:color w:val="212529"/>
          <w:shd w:val="clear" w:color="auto" w:fill="FFFFFF"/>
        </w:rPr>
        <w:t xml:space="preserve"> </w:t>
      </w:r>
      <w:r w:rsidRPr="00C2228C">
        <w:rPr>
          <w:color w:val="212529"/>
          <w:shd w:val="clear" w:color="auto" w:fill="FFFFFF"/>
        </w:rPr>
        <w:t>Kết luận số 126-KL/TW ngày 14/2/2025 của Bộ Chính trị, Ban Bí thư về một số nội dung, nhiệm vụ tiếp tục sắp xếp, tinh gọn tổ chức bộ máy của hệ thống chính trị năm 2025.</w:t>
      </w:r>
      <w:r w:rsidR="00C2228C">
        <w:rPr>
          <w:color w:val="212529"/>
          <w:shd w:val="clear" w:color="auto" w:fill="FFFFFF"/>
        </w:rPr>
        <w:t xml:space="preserve"> </w:t>
      </w:r>
      <w:r w:rsidR="007E30A3" w:rsidRPr="00C2228C">
        <w:rPr>
          <w:color w:val="212529"/>
          <w:shd w:val="clear" w:color="auto" w:fill="FFFFFF"/>
        </w:rPr>
        <w:t>Kết luận số 127-KL/TW ngày 28/02/2025 của Bộ Chính trị về triển khai nghiên cứu, đề xuất tiếp tục sắp xếp tổ chức bộ máy của hệ thống chính trị.</w:t>
      </w:r>
      <w:r w:rsidR="00C2228C">
        <w:rPr>
          <w:color w:val="212529"/>
          <w:shd w:val="clear" w:color="auto" w:fill="FFFFFF"/>
        </w:rPr>
        <w:t xml:space="preserve"> </w:t>
      </w:r>
      <w:r w:rsidR="007E30A3" w:rsidRPr="00C2228C">
        <w:rPr>
          <w:color w:val="212529"/>
          <w:shd w:val="clear" w:color="auto" w:fill="FFFFFF"/>
        </w:rPr>
        <w:t>Công văn số 43-CV/BCĐ ngày 20/3/2025 của Ban Chỉ đạo Trung ương về tổng kết việc thực hiện Nghị quyết số 18-NQ/TW.</w:t>
      </w:r>
      <w:r w:rsidR="00C2228C">
        <w:rPr>
          <w:color w:val="212529"/>
          <w:shd w:val="clear" w:color="auto" w:fill="FFFFFF"/>
        </w:rPr>
        <w:t xml:space="preserve"> </w:t>
      </w:r>
      <w:r w:rsidR="007E30A3" w:rsidRPr="00C2228C">
        <w:rPr>
          <w:color w:val="212529"/>
          <w:shd w:val="clear" w:color="auto" w:fill="FFFFFF"/>
        </w:rPr>
        <w:t>Kế hoạch 141/KH-BCĐTKNQ18 ngày 20/3/2025 định hướng sắp xếp tinh gọn tổ chức bộ máy của Chính phủ.</w:t>
      </w:r>
    </w:p>
  </w:footnote>
  <w:footnote w:id="2">
    <w:p w14:paraId="4F235D24" w14:textId="77777777" w:rsidR="00E62CBF" w:rsidRPr="007E30A3" w:rsidRDefault="00E62CBF" w:rsidP="00E62CBF">
      <w:pPr>
        <w:pStyle w:val="FootnoteText"/>
        <w:spacing w:before="60"/>
        <w:jc w:val="both"/>
        <w:rPr>
          <w:color w:val="212529"/>
          <w:shd w:val="clear" w:color="auto" w:fill="FFFFFF"/>
        </w:rPr>
      </w:pPr>
      <w:r w:rsidRPr="00E62CBF">
        <w:rPr>
          <w:rStyle w:val="FootnoteReference"/>
          <w:rFonts w:eastAsiaTheme="majorEastAsia"/>
          <w:sz w:val="22"/>
          <w:szCs w:val="22"/>
        </w:rPr>
        <w:footnoteRef/>
      </w:r>
      <w:r w:rsidRPr="00E62CBF">
        <w:rPr>
          <w:color w:val="212529"/>
          <w:shd w:val="clear" w:color="auto" w:fill="FFFFFF"/>
        </w:rPr>
        <w:t>Nghị quyết số 35-NQ/TW, ngày 22-10-2018, của Bộ Chính trị về "Tăng cường bảo vệ nền tảng tư tưởng của Đảng, đấu tranh phản bác các quan điểm sai trái, thù địch trong tình hình mới".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2EDCB" w14:textId="77777777" w:rsidR="006C3380" w:rsidRDefault="006C3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8215585"/>
      <w:docPartObj>
        <w:docPartGallery w:val="Page Numbers (Top of Page)"/>
        <w:docPartUnique/>
      </w:docPartObj>
    </w:sdtPr>
    <w:sdtEndPr>
      <w:rPr>
        <w:noProof/>
      </w:rPr>
    </w:sdtEndPr>
    <w:sdtContent>
      <w:p w14:paraId="22C885C7" w14:textId="44F9C528" w:rsidR="002B2447" w:rsidRDefault="002B244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FBDDA27" w14:textId="77777777" w:rsidR="002B2447" w:rsidRDefault="002B2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A0C59"/>
    <w:multiLevelType w:val="multilevel"/>
    <w:tmpl w:val="EEB6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A2746"/>
    <w:multiLevelType w:val="multilevel"/>
    <w:tmpl w:val="C6D8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449B5"/>
    <w:multiLevelType w:val="hybridMultilevel"/>
    <w:tmpl w:val="FBCC5E1C"/>
    <w:lvl w:ilvl="0" w:tplc="FD3812F0">
      <w:start w:val="2"/>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FF4FC0"/>
    <w:multiLevelType w:val="multilevel"/>
    <w:tmpl w:val="7832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820795"/>
    <w:multiLevelType w:val="multilevel"/>
    <w:tmpl w:val="2308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B7212"/>
    <w:multiLevelType w:val="multilevel"/>
    <w:tmpl w:val="D0CC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AB41F8"/>
    <w:multiLevelType w:val="multilevel"/>
    <w:tmpl w:val="00FC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422F94"/>
    <w:multiLevelType w:val="multilevel"/>
    <w:tmpl w:val="08D8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28277D"/>
    <w:multiLevelType w:val="multilevel"/>
    <w:tmpl w:val="5D2274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9546361">
    <w:abstractNumId w:val="3"/>
  </w:num>
  <w:num w:numId="2" w16cid:durableId="100877300">
    <w:abstractNumId w:val="8"/>
  </w:num>
  <w:num w:numId="3" w16cid:durableId="2136024099">
    <w:abstractNumId w:val="2"/>
  </w:num>
  <w:num w:numId="4" w16cid:durableId="202253037">
    <w:abstractNumId w:val="6"/>
  </w:num>
  <w:num w:numId="5" w16cid:durableId="2057047006">
    <w:abstractNumId w:val="1"/>
  </w:num>
  <w:num w:numId="6" w16cid:durableId="1533764532">
    <w:abstractNumId w:val="4"/>
  </w:num>
  <w:num w:numId="7" w16cid:durableId="1582790002">
    <w:abstractNumId w:val="7"/>
  </w:num>
  <w:num w:numId="8" w16cid:durableId="1030036108">
    <w:abstractNumId w:val="5"/>
  </w:num>
  <w:num w:numId="9" w16cid:durableId="1588732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9C"/>
    <w:rsid w:val="000011C7"/>
    <w:rsid w:val="0000799F"/>
    <w:rsid w:val="00011060"/>
    <w:rsid w:val="000144FC"/>
    <w:rsid w:val="00035641"/>
    <w:rsid w:val="00037758"/>
    <w:rsid w:val="00043C05"/>
    <w:rsid w:val="00052E1F"/>
    <w:rsid w:val="000557F2"/>
    <w:rsid w:val="00057088"/>
    <w:rsid w:val="00096867"/>
    <w:rsid w:val="00097402"/>
    <w:rsid w:val="000B01D9"/>
    <w:rsid w:val="000B63F6"/>
    <w:rsid w:val="000C6718"/>
    <w:rsid w:val="000D2014"/>
    <w:rsid w:val="000D22B3"/>
    <w:rsid w:val="000D6BE1"/>
    <w:rsid w:val="000E2102"/>
    <w:rsid w:val="000E40C0"/>
    <w:rsid w:val="000E4D2A"/>
    <w:rsid w:val="000E6D46"/>
    <w:rsid w:val="000E735D"/>
    <w:rsid w:val="000F13A2"/>
    <w:rsid w:val="001015A0"/>
    <w:rsid w:val="0010590D"/>
    <w:rsid w:val="00110E0C"/>
    <w:rsid w:val="001134E2"/>
    <w:rsid w:val="001145C9"/>
    <w:rsid w:val="00116424"/>
    <w:rsid w:val="001216E7"/>
    <w:rsid w:val="00123157"/>
    <w:rsid w:val="0012626C"/>
    <w:rsid w:val="00126D78"/>
    <w:rsid w:val="0013307E"/>
    <w:rsid w:val="00140626"/>
    <w:rsid w:val="00140E07"/>
    <w:rsid w:val="0014636E"/>
    <w:rsid w:val="0015031B"/>
    <w:rsid w:val="00150F53"/>
    <w:rsid w:val="00154EBB"/>
    <w:rsid w:val="00163C4F"/>
    <w:rsid w:val="001642BB"/>
    <w:rsid w:val="001651C0"/>
    <w:rsid w:val="00172036"/>
    <w:rsid w:val="001724BB"/>
    <w:rsid w:val="00176392"/>
    <w:rsid w:val="00186DCF"/>
    <w:rsid w:val="00190030"/>
    <w:rsid w:val="00194ADB"/>
    <w:rsid w:val="001A099D"/>
    <w:rsid w:val="001A186E"/>
    <w:rsid w:val="001A1B5B"/>
    <w:rsid w:val="001B7056"/>
    <w:rsid w:val="001B739D"/>
    <w:rsid w:val="001B746B"/>
    <w:rsid w:val="001B7A43"/>
    <w:rsid w:val="001C152C"/>
    <w:rsid w:val="001C16CB"/>
    <w:rsid w:val="001D0670"/>
    <w:rsid w:val="001D5238"/>
    <w:rsid w:val="001E282B"/>
    <w:rsid w:val="001F45DF"/>
    <w:rsid w:val="001F47A7"/>
    <w:rsid w:val="00203016"/>
    <w:rsid w:val="002045F2"/>
    <w:rsid w:val="002046C3"/>
    <w:rsid w:val="002059E4"/>
    <w:rsid w:val="00205B00"/>
    <w:rsid w:val="00206266"/>
    <w:rsid w:val="00214C42"/>
    <w:rsid w:val="00215145"/>
    <w:rsid w:val="00222E5D"/>
    <w:rsid w:val="00246AE3"/>
    <w:rsid w:val="002501CF"/>
    <w:rsid w:val="002514BA"/>
    <w:rsid w:val="00253B59"/>
    <w:rsid w:val="002560DD"/>
    <w:rsid w:val="00260751"/>
    <w:rsid w:val="00262698"/>
    <w:rsid w:val="00262F4F"/>
    <w:rsid w:val="00263886"/>
    <w:rsid w:val="00264AD8"/>
    <w:rsid w:val="00276A7F"/>
    <w:rsid w:val="00284013"/>
    <w:rsid w:val="002920E3"/>
    <w:rsid w:val="002A2656"/>
    <w:rsid w:val="002A3904"/>
    <w:rsid w:val="002B0A9C"/>
    <w:rsid w:val="002B2447"/>
    <w:rsid w:val="002B4A97"/>
    <w:rsid w:val="002C78AD"/>
    <w:rsid w:val="002D0FBF"/>
    <w:rsid w:val="002D77B3"/>
    <w:rsid w:val="002E0C0C"/>
    <w:rsid w:val="002E2FC3"/>
    <w:rsid w:val="002E573A"/>
    <w:rsid w:val="002F565F"/>
    <w:rsid w:val="002F6AB3"/>
    <w:rsid w:val="003032B2"/>
    <w:rsid w:val="003032BB"/>
    <w:rsid w:val="00304AD0"/>
    <w:rsid w:val="00305991"/>
    <w:rsid w:val="0031276B"/>
    <w:rsid w:val="00312868"/>
    <w:rsid w:val="003148F9"/>
    <w:rsid w:val="00314AE2"/>
    <w:rsid w:val="0031600E"/>
    <w:rsid w:val="003169B3"/>
    <w:rsid w:val="003206A1"/>
    <w:rsid w:val="003329B3"/>
    <w:rsid w:val="0034289D"/>
    <w:rsid w:val="00354242"/>
    <w:rsid w:val="00360B0F"/>
    <w:rsid w:val="00365049"/>
    <w:rsid w:val="003663DF"/>
    <w:rsid w:val="003821AA"/>
    <w:rsid w:val="0039082C"/>
    <w:rsid w:val="00390953"/>
    <w:rsid w:val="003919C6"/>
    <w:rsid w:val="00396485"/>
    <w:rsid w:val="003A2501"/>
    <w:rsid w:val="003A6396"/>
    <w:rsid w:val="003B329F"/>
    <w:rsid w:val="003B4064"/>
    <w:rsid w:val="003B44F4"/>
    <w:rsid w:val="003C6287"/>
    <w:rsid w:val="003C76A6"/>
    <w:rsid w:val="003E5A59"/>
    <w:rsid w:val="003E77FF"/>
    <w:rsid w:val="003E7BC5"/>
    <w:rsid w:val="0040484A"/>
    <w:rsid w:val="00405621"/>
    <w:rsid w:val="00406438"/>
    <w:rsid w:val="0041089C"/>
    <w:rsid w:val="00420C81"/>
    <w:rsid w:val="004221A7"/>
    <w:rsid w:val="00437E4B"/>
    <w:rsid w:val="00442343"/>
    <w:rsid w:val="0044259E"/>
    <w:rsid w:val="00445411"/>
    <w:rsid w:val="00446242"/>
    <w:rsid w:val="004462D9"/>
    <w:rsid w:val="00447927"/>
    <w:rsid w:val="00452879"/>
    <w:rsid w:val="004557BC"/>
    <w:rsid w:val="00456975"/>
    <w:rsid w:val="004573E8"/>
    <w:rsid w:val="004618BA"/>
    <w:rsid w:val="00467878"/>
    <w:rsid w:val="00483212"/>
    <w:rsid w:val="004877DB"/>
    <w:rsid w:val="00494D02"/>
    <w:rsid w:val="004A30FF"/>
    <w:rsid w:val="004A7EC1"/>
    <w:rsid w:val="004B60A5"/>
    <w:rsid w:val="004C581D"/>
    <w:rsid w:val="004E1ED4"/>
    <w:rsid w:val="004E2073"/>
    <w:rsid w:val="004E4F3A"/>
    <w:rsid w:val="004F07B0"/>
    <w:rsid w:val="004F0B05"/>
    <w:rsid w:val="00502A4B"/>
    <w:rsid w:val="00503A3B"/>
    <w:rsid w:val="00504C98"/>
    <w:rsid w:val="005125D7"/>
    <w:rsid w:val="00515260"/>
    <w:rsid w:val="005234CD"/>
    <w:rsid w:val="00537D03"/>
    <w:rsid w:val="00544EEA"/>
    <w:rsid w:val="005506DA"/>
    <w:rsid w:val="0055332E"/>
    <w:rsid w:val="005666CD"/>
    <w:rsid w:val="0058054A"/>
    <w:rsid w:val="00591B92"/>
    <w:rsid w:val="00595B71"/>
    <w:rsid w:val="005A030A"/>
    <w:rsid w:val="005A63C2"/>
    <w:rsid w:val="005A7269"/>
    <w:rsid w:val="005B6294"/>
    <w:rsid w:val="005D7A3A"/>
    <w:rsid w:val="005F080B"/>
    <w:rsid w:val="005F1DC7"/>
    <w:rsid w:val="005F2C07"/>
    <w:rsid w:val="005F4404"/>
    <w:rsid w:val="00602559"/>
    <w:rsid w:val="00606360"/>
    <w:rsid w:val="00611134"/>
    <w:rsid w:val="006211A7"/>
    <w:rsid w:val="00626328"/>
    <w:rsid w:val="0063483F"/>
    <w:rsid w:val="00650E9F"/>
    <w:rsid w:val="00652238"/>
    <w:rsid w:val="0065340A"/>
    <w:rsid w:val="00660116"/>
    <w:rsid w:val="006612C0"/>
    <w:rsid w:val="00661EE9"/>
    <w:rsid w:val="00672542"/>
    <w:rsid w:val="00674885"/>
    <w:rsid w:val="0068046C"/>
    <w:rsid w:val="00684DF4"/>
    <w:rsid w:val="006878AA"/>
    <w:rsid w:val="006911A3"/>
    <w:rsid w:val="0069129D"/>
    <w:rsid w:val="006A7160"/>
    <w:rsid w:val="006B0EA7"/>
    <w:rsid w:val="006B1F6C"/>
    <w:rsid w:val="006B5D93"/>
    <w:rsid w:val="006C3380"/>
    <w:rsid w:val="006C7822"/>
    <w:rsid w:val="006D5078"/>
    <w:rsid w:val="006D6260"/>
    <w:rsid w:val="006E3F79"/>
    <w:rsid w:val="006E40F8"/>
    <w:rsid w:val="0070325B"/>
    <w:rsid w:val="00706708"/>
    <w:rsid w:val="007109AA"/>
    <w:rsid w:val="007126C1"/>
    <w:rsid w:val="0071782F"/>
    <w:rsid w:val="00731BD8"/>
    <w:rsid w:val="00741790"/>
    <w:rsid w:val="007438BC"/>
    <w:rsid w:val="007453D4"/>
    <w:rsid w:val="00755A56"/>
    <w:rsid w:val="00761E85"/>
    <w:rsid w:val="00770462"/>
    <w:rsid w:val="007708FD"/>
    <w:rsid w:val="0077218E"/>
    <w:rsid w:val="00780DE7"/>
    <w:rsid w:val="00782BFC"/>
    <w:rsid w:val="007A71B0"/>
    <w:rsid w:val="007A78F0"/>
    <w:rsid w:val="007A7D3F"/>
    <w:rsid w:val="007D1AB4"/>
    <w:rsid w:val="007D1E0E"/>
    <w:rsid w:val="007E30A3"/>
    <w:rsid w:val="007E4149"/>
    <w:rsid w:val="007E590B"/>
    <w:rsid w:val="007F016C"/>
    <w:rsid w:val="007F43DD"/>
    <w:rsid w:val="007F5C49"/>
    <w:rsid w:val="008050A9"/>
    <w:rsid w:val="00806ED5"/>
    <w:rsid w:val="00812AFE"/>
    <w:rsid w:val="0081360C"/>
    <w:rsid w:val="00824ADA"/>
    <w:rsid w:val="00826577"/>
    <w:rsid w:val="00827B1C"/>
    <w:rsid w:val="00832F03"/>
    <w:rsid w:val="00833DA2"/>
    <w:rsid w:val="00835EBE"/>
    <w:rsid w:val="008364B6"/>
    <w:rsid w:val="008428F1"/>
    <w:rsid w:val="0085533C"/>
    <w:rsid w:val="00864040"/>
    <w:rsid w:val="00866BC0"/>
    <w:rsid w:val="00866EF5"/>
    <w:rsid w:val="00885354"/>
    <w:rsid w:val="008877FA"/>
    <w:rsid w:val="00894012"/>
    <w:rsid w:val="00896515"/>
    <w:rsid w:val="008A5EDA"/>
    <w:rsid w:val="008A6645"/>
    <w:rsid w:val="008B00B5"/>
    <w:rsid w:val="008B012C"/>
    <w:rsid w:val="008B016C"/>
    <w:rsid w:val="008B0BCF"/>
    <w:rsid w:val="008C568A"/>
    <w:rsid w:val="008D0173"/>
    <w:rsid w:val="008E1707"/>
    <w:rsid w:val="00903696"/>
    <w:rsid w:val="00911FE2"/>
    <w:rsid w:val="009215B0"/>
    <w:rsid w:val="00924A26"/>
    <w:rsid w:val="009277F8"/>
    <w:rsid w:val="00940A5C"/>
    <w:rsid w:val="00942674"/>
    <w:rsid w:val="009448A1"/>
    <w:rsid w:val="0095378C"/>
    <w:rsid w:val="00960DF4"/>
    <w:rsid w:val="00973FD1"/>
    <w:rsid w:val="00984DDE"/>
    <w:rsid w:val="009860AC"/>
    <w:rsid w:val="00986EBA"/>
    <w:rsid w:val="00991A03"/>
    <w:rsid w:val="00993A0B"/>
    <w:rsid w:val="0099618B"/>
    <w:rsid w:val="009962F7"/>
    <w:rsid w:val="0099660D"/>
    <w:rsid w:val="009A3691"/>
    <w:rsid w:val="009A3BC1"/>
    <w:rsid w:val="009B19AC"/>
    <w:rsid w:val="009B7AD7"/>
    <w:rsid w:val="009C22A3"/>
    <w:rsid w:val="009C4847"/>
    <w:rsid w:val="009D40D6"/>
    <w:rsid w:val="009E747A"/>
    <w:rsid w:val="009F3D77"/>
    <w:rsid w:val="009F77DE"/>
    <w:rsid w:val="00A1250C"/>
    <w:rsid w:val="00A24096"/>
    <w:rsid w:val="00A27480"/>
    <w:rsid w:val="00A40AE9"/>
    <w:rsid w:val="00A431E5"/>
    <w:rsid w:val="00A45AD7"/>
    <w:rsid w:val="00A56BE5"/>
    <w:rsid w:val="00A73205"/>
    <w:rsid w:val="00A80D98"/>
    <w:rsid w:val="00A85834"/>
    <w:rsid w:val="00A86BBC"/>
    <w:rsid w:val="00A87158"/>
    <w:rsid w:val="00A95B5A"/>
    <w:rsid w:val="00A969DD"/>
    <w:rsid w:val="00AA228C"/>
    <w:rsid w:val="00AC2474"/>
    <w:rsid w:val="00AD347D"/>
    <w:rsid w:val="00AD59B3"/>
    <w:rsid w:val="00AD7F18"/>
    <w:rsid w:val="00AE1D24"/>
    <w:rsid w:val="00AE2940"/>
    <w:rsid w:val="00AE2F7C"/>
    <w:rsid w:val="00AF0B37"/>
    <w:rsid w:val="00B07D0D"/>
    <w:rsid w:val="00B1520D"/>
    <w:rsid w:val="00B2210E"/>
    <w:rsid w:val="00B23178"/>
    <w:rsid w:val="00B35FE6"/>
    <w:rsid w:val="00B40786"/>
    <w:rsid w:val="00B4089B"/>
    <w:rsid w:val="00B45CB1"/>
    <w:rsid w:val="00B503B5"/>
    <w:rsid w:val="00B51B0A"/>
    <w:rsid w:val="00B61E41"/>
    <w:rsid w:val="00B6723A"/>
    <w:rsid w:val="00B74ADB"/>
    <w:rsid w:val="00B771CC"/>
    <w:rsid w:val="00B81203"/>
    <w:rsid w:val="00B93E11"/>
    <w:rsid w:val="00B95E5B"/>
    <w:rsid w:val="00BA1E45"/>
    <w:rsid w:val="00BB03F4"/>
    <w:rsid w:val="00BB5EF3"/>
    <w:rsid w:val="00BC79C1"/>
    <w:rsid w:val="00BD5115"/>
    <w:rsid w:val="00BD745F"/>
    <w:rsid w:val="00BE3CEF"/>
    <w:rsid w:val="00BF3B2B"/>
    <w:rsid w:val="00BF43C3"/>
    <w:rsid w:val="00BF51F3"/>
    <w:rsid w:val="00C0138F"/>
    <w:rsid w:val="00C07FB9"/>
    <w:rsid w:val="00C14326"/>
    <w:rsid w:val="00C1525E"/>
    <w:rsid w:val="00C1559C"/>
    <w:rsid w:val="00C17608"/>
    <w:rsid w:val="00C20293"/>
    <w:rsid w:val="00C21494"/>
    <w:rsid w:val="00C2228C"/>
    <w:rsid w:val="00C2273D"/>
    <w:rsid w:val="00C2380C"/>
    <w:rsid w:val="00C24C66"/>
    <w:rsid w:val="00C276BC"/>
    <w:rsid w:val="00C32867"/>
    <w:rsid w:val="00C3636F"/>
    <w:rsid w:val="00C37AA8"/>
    <w:rsid w:val="00C46EC8"/>
    <w:rsid w:val="00C7731A"/>
    <w:rsid w:val="00C777BD"/>
    <w:rsid w:val="00C801A4"/>
    <w:rsid w:val="00C83370"/>
    <w:rsid w:val="00C921EA"/>
    <w:rsid w:val="00C94D10"/>
    <w:rsid w:val="00CA21BF"/>
    <w:rsid w:val="00CB3EC4"/>
    <w:rsid w:val="00CC1545"/>
    <w:rsid w:val="00CD0ACF"/>
    <w:rsid w:val="00CD1B51"/>
    <w:rsid w:val="00CE09A9"/>
    <w:rsid w:val="00CE170F"/>
    <w:rsid w:val="00CE1E8F"/>
    <w:rsid w:val="00CE41D8"/>
    <w:rsid w:val="00CE72F0"/>
    <w:rsid w:val="00CF4724"/>
    <w:rsid w:val="00CF690B"/>
    <w:rsid w:val="00D063CB"/>
    <w:rsid w:val="00D11265"/>
    <w:rsid w:val="00D12CB8"/>
    <w:rsid w:val="00D177D9"/>
    <w:rsid w:val="00D2013A"/>
    <w:rsid w:val="00D21637"/>
    <w:rsid w:val="00D3566F"/>
    <w:rsid w:val="00D36F46"/>
    <w:rsid w:val="00D3731F"/>
    <w:rsid w:val="00D37552"/>
    <w:rsid w:val="00D468D0"/>
    <w:rsid w:val="00D50B88"/>
    <w:rsid w:val="00D52D9D"/>
    <w:rsid w:val="00D55F9F"/>
    <w:rsid w:val="00D7506D"/>
    <w:rsid w:val="00D76AC8"/>
    <w:rsid w:val="00D8410E"/>
    <w:rsid w:val="00D94D30"/>
    <w:rsid w:val="00D9733C"/>
    <w:rsid w:val="00DA0DE9"/>
    <w:rsid w:val="00DA13C1"/>
    <w:rsid w:val="00DC2EC7"/>
    <w:rsid w:val="00DC5767"/>
    <w:rsid w:val="00DC583E"/>
    <w:rsid w:val="00DC7298"/>
    <w:rsid w:val="00DD7388"/>
    <w:rsid w:val="00DE1FA5"/>
    <w:rsid w:val="00DE2834"/>
    <w:rsid w:val="00DE4429"/>
    <w:rsid w:val="00DE59B4"/>
    <w:rsid w:val="00DF2904"/>
    <w:rsid w:val="00E04BC2"/>
    <w:rsid w:val="00E12D39"/>
    <w:rsid w:val="00E15164"/>
    <w:rsid w:val="00E173D9"/>
    <w:rsid w:val="00E25151"/>
    <w:rsid w:val="00E324A1"/>
    <w:rsid w:val="00E41747"/>
    <w:rsid w:val="00E42DF3"/>
    <w:rsid w:val="00E44D72"/>
    <w:rsid w:val="00E46D80"/>
    <w:rsid w:val="00E4777B"/>
    <w:rsid w:val="00E529BD"/>
    <w:rsid w:val="00E55462"/>
    <w:rsid w:val="00E62CBF"/>
    <w:rsid w:val="00E63D78"/>
    <w:rsid w:val="00E678D4"/>
    <w:rsid w:val="00E70567"/>
    <w:rsid w:val="00E7131D"/>
    <w:rsid w:val="00E81025"/>
    <w:rsid w:val="00E81168"/>
    <w:rsid w:val="00E844F0"/>
    <w:rsid w:val="00E90B2E"/>
    <w:rsid w:val="00EA0E29"/>
    <w:rsid w:val="00EA1008"/>
    <w:rsid w:val="00EA576B"/>
    <w:rsid w:val="00EB3743"/>
    <w:rsid w:val="00EB5093"/>
    <w:rsid w:val="00EB77C2"/>
    <w:rsid w:val="00EC29E2"/>
    <w:rsid w:val="00EC5EA9"/>
    <w:rsid w:val="00ED5694"/>
    <w:rsid w:val="00EF63C1"/>
    <w:rsid w:val="00F1012F"/>
    <w:rsid w:val="00F15EBB"/>
    <w:rsid w:val="00F1689B"/>
    <w:rsid w:val="00F23A37"/>
    <w:rsid w:val="00F30E32"/>
    <w:rsid w:val="00F317C1"/>
    <w:rsid w:val="00F319A3"/>
    <w:rsid w:val="00F363E1"/>
    <w:rsid w:val="00F453B6"/>
    <w:rsid w:val="00F53602"/>
    <w:rsid w:val="00F57B46"/>
    <w:rsid w:val="00F6287E"/>
    <w:rsid w:val="00F652D6"/>
    <w:rsid w:val="00F657F3"/>
    <w:rsid w:val="00F72326"/>
    <w:rsid w:val="00F77E45"/>
    <w:rsid w:val="00F81AED"/>
    <w:rsid w:val="00F84B82"/>
    <w:rsid w:val="00F97091"/>
    <w:rsid w:val="00FA636E"/>
    <w:rsid w:val="00FD4B28"/>
    <w:rsid w:val="00FE2AE5"/>
    <w:rsid w:val="00FE54C8"/>
    <w:rsid w:val="00FE5E1A"/>
    <w:rsid w:val="00FF3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59DE6"/>
  <w15:chartTrackingRefBased/>
  <w15:docId w15:val="{94A36C75-814C-4CAF-9D29-1F933052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ind w:right="2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5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5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59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59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1559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1559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1559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1559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1559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5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5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59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59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1559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1559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1559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1559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1559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155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5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59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59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155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559C"/>
    <w:rPr>
      <w:i/>
      <w:iCs/>
      <w:color w:val="404040" w:themeColor="text1" w:themeTint="BF"/>
    </w:rPr>
  </w:style>
  <w:style w:type="paragraph" w:styleId="ListParagraph">
    <w:name w:val="List Paragraph"/>
    <w:basedOn w:val="Normal"/>
    <w:uiPriority w:val="34"/>
    <w:qFormat/>
    <w:rsid w:val="00C1559C"/>
    <w:pPr>
      <w:ind w:left="720"/>
      <w:contextualSpacing/>
    </w:pPr>
  </w:style>
  <w:style w:type="character" w:styleId="IntenseEmphasis">
    <w:name w:val="Intense Emphasis"/>
    <w:basedOn w:val="DefaultParagraphFont"/>
    <w:uiPriority w:val="21"/>
    <w:qFormat/>
    <w:rsid w:val="00C1559C"/>
    <w:rPr>
      <w:i/>
      <w:iCs/>
      <w:color w:val="0F4761" w:themeColor="accent1" w:themeShade="BF"/>
    </w:rPr>
  </w:style>
  <w:style w:type="paragraph" w:styleId="IntenseQuote">
    <w:name w:val="Intense Quote"/>
    <w:basedOn w:val="Normal"/>
    <w:next w:val="Normal"/>
    <w:link w:val="IntenseQuoteChar"/>
    <w:uiPriority w:val="30"/>
    <w:qFormat/>
    <w:rsid w:val="00C155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59C"/>
    <w:rPr>
      <w:i/>
      <w:iCs/>
      <w:color w:val="0F4761" w:themeColor="accent1" w:themeShade="BF"/>
    </w:rPr>
  </w:style>
  <w:style w:type="character" w:styleId="IntenseReference">
    <w:name w:val="Intense Reference"/>
    <w:basedOn w:val="DefaultParagraphFont"/>
    <w:uiPriority w:val="32"/>
    <w:qFormat/>
    <w:rsid w:val="00C1559C"/>
    <w:rPr>
      <w:b/>
      <w:bCs/>
      <w:smallCaps/>
      <w:color w:val="0F4761" w:themeColor="accent1" w:themeShade="BF"/>
      <w:spacing w:val="5"/>
    </w:rPr>
  </w:style>
  <w:style w:type="table" w:styleId="TableGrid">
    <w:name w:val="Table Grid"/>
    <w:basedOn w:val="TableNormal"/>
    <w:uiPriority w:val="39"/>
    <w:rsid w:val="00A96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380"/>
    <w:pPr>
      <w:tabs>
        <w:tab w:val="center" w:pos="4680"/>
        <w:tab w:val="right" w:pos="9360"/>
      </w:tabs>
    </w:pPr>
  </w:style>
  <w:style w:type="character" w:customStyle="1" w:styleId="HeaderChar">
    <w:name w:val="Header Char"/>
    <w:basedOn w:val="DefaultParagraphFont"/>
    <w:link w:val="Header"/>
    <w:uiPriority w:val="99"/>
    <w:rsid w:val="006C3380"/>
  </w:style>
  <w:style w:type="paragraph" w:styleId="Footer">
    <w:name w:val="footer"/>
    <w:basedOn w:val="Normal"/>
    <w:link w:val="FooterChar"/>
    <w:uiPriority w:val="99"/>
    <w:unhideWhenUsed/>
    <w:rsid w:val="006C3380"/>
    <w:pPr>
      <w:tabs>
        <w:tab w:val="center" w:pos="4680"/>
        <w:tab w:val="right" w:pos="9360"/>
      </w:tabs>
    </w:pPr>
  </w:style>
  <w:style w:type="character" w:customStyle="1" w:styleId="FooterChar">
    <w:name w:val="Footer Char"/>
    <w:basedOn w:val="DefaultParagraphFont"/>
    <w:link w:val="Footer"/>
    <w:uiPriority w:val="99"/>
    <w:rsid w:val="006C3380"/>
  </w:style>
  <w:style w:type="paragraph" w:styleId="FootnoteText">
    <w:name w:val="footnote text"/>
    <w:basedOn w:val="Normal"/>
    <w:link w:val="FootnoteTextChar"/>
    <w:uiPriority w:val="99"/>
    <w:rsid w:val="009D40D6"/>
    <w:pPr>
      <w:ind w:right="0"/>
      <w:jc w:val="left"/>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9D40D6"/>
    <w:rPr>
      <w:rFonts w:eastAsia="Times New Roman" w:cs="Times New Roman"/>
      <w:kern w:val="0"/>
      <w:sz w:val="20"/>
      <w:szCs w:val="20"/>
      <w14:ligatures w14:val="none"/>
    </w:rPr>
  </w:style>
  <w:style w:type="character" w:styleId="FootnoteReference">
    <w:name w:val="footnote reference"/>
    <w:uiPriority w:val="99"/>
    <w:rsid w:val="009D40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37044">
      <w:bodyDiv w:val="1"/>
      <w:marLeft w:val="0"/>
      <w:marRight w:val="0"/>
      <w:marTop w:val="0"/>
      <w:marBottom w:val="0"/>
      <w:divBdr>
        <w:top w:val="none" w:sz="0" w:space="0" w:color="auto"/>
        <w:left w:val="none" w:sz="0" w:space="0" w:color="auto"/>
        <w:bottom w:val="none" w:sz="0" w:space="0" w:color="auto"/>
        <w:right w:val="none" w:sz="0" w:space="0" w:color="auto"/>
      </w:divBdr>
    </w:div>
    <w:div w:id="214776562">
      <w:bodyDiv w:val="1"/>
      <w:marLeft w:val="0"/>
      <w:marRight w:val="0"/>
      <w:marTop w:val="0"/>
      <w:marBottom w:val="0"/>
      <w:divBdr>
        <w:top w:val="none" w:sz="0" w:space="0" w:color="auto"/>
        <w:left w:val="none" w:sz="0" w:space="0" w:color="auto"/>
        <w:bottom w:val="none" w:sz="0" w:space="0" w:color="auto"/>
        <w:right w:val="none" w:sz="0" w:space="0" w:color="auto"/>
      </w:divBdr>
    </w:div>
    <w:div w:id="232548177">
      <w:bodyDiv w:val="1"/>
      <w:marLeft w:val="0"/>
      <w:marRight w:val="0"/>
      <w:marTop w:val="0"/>
      <w:marBottom w:val="0"/>
      <w:divBdr>
        <w:top w:val="none" w:sz="0" w:space="0" w:color="auto"/>
        <w:left w:val="none" w:sz="0" w:space="0" w:color="auto"/>
        <w:bottom w:val="none" w:sz="0" w:space="0" w:color="auto"/>
        <w:right w:val="none" w:sz="0" w:space="0" w:color="auto"/>
      </w:divBdr>
      <w:divsChild>
        <w:div w:id="1350519767">
          <w:marLeft w:val="0"/>
          <w:marRight w:val="0"/>
          <w:marTop w:val="0"/>
          <w:marBottom w:val="225"/>
          <w:divBdr>
            <w:top w:val="none" w:sz="0" w:space="0" w:color="auto"/>
            <w:left w:val="none" w:sz="0" w:space="0" w:color="auto"/>
            <w:bottom w:val="none" w:sz="0" w:space="0" w:color="auto"/>
            <w:right w:val="none" w:sz="0" w:space="0" w:color="auto"/>
          </w:divBdr>
          <w:divsChild>
            <w:div w:id="19396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6710">
      <w:bodyDiv w:val="1"/>
      <w:marLeft w:val="0"/>
      <w:marRight w:val="0"/>
      <w:marTop w:val="0"/>
      <w:marBottom w:val="0"/>
      <w:divBdr>
        <w:top w:val="none" w:sz="0" w:space="0" w:color="auto"/>
        <w:left w:val="none" w:sz="0" w:space="0" w:color="auto"/>
        <w:bottom w:val="none" w:sz="0" w:space="0" w:color="auto"/>
        <w:right w:val="none" w:sz="0" w:space="0" w:color="auto"/>
      </w:divBdr>
    </w:div>
    <w:div w:id="272136055">
      <w:bodyDiv w:val="1"/>
      <w:marLeft w:val="0"/>
      <w:marRight w:val="0"/>
      <w:marTop w:val="0"/>
      <w:marBottom w:val="0"/>
      <w:divBdr>
        <w:top w:val="none" w:sz="0" w:space="0" w:color="auto"/>
        <w:left w:val="none" w:sz="0" w:space="0" w:color="auto"/>
        <w:bottom w:val="none" w:sz="0" w:space="0" w:color="auto"/>
        <w:right w:val="none" w:sz="0" w:space="0" w:color="auto"/>
      </w:divBdr>
    </w:div>
    <w:div w:id="359939131">
      <w:bodyDiv w:val="1"/>
      <w:marLeft w:val="0"/>
      <w:marRight w:val="0"/>
      <w:marTop w:val="0"/>
      <w:marBottom w:val="0"/>
      <w:divBdr>
        <w:top w:val="none" w:sz="0" w:space="0" w:color="auto"/>
        <w:left w:val="none" w:sz="0" w:space="0" w:color="auto"/>
        <w:bottom w:val="none" w:sz="0" w:space="0" w:color="auto"/>
        <w:right w:val="none" w:sz="0" w:space="0" w:color="auto"/>
      </w:divBdr>
    </w:div>
    <w:div w:id="480928610">
      <w:bodyDiv w:val="1"/>
      <w:marLeft w:val="0"/>
      <w:marRight w:val="0"/>
      <w:marTop w:val="0"/>
      <w:marBottom w:val="0"/>
      <w:divBdr>
        <w:top w:val="none" w:sz="0" w:space="0" w:color="auto"/>
        <w:left w:val="none" w:sz="0" w:space="0" w:color="auto"/>
        <w:bottom w:val="none" w:sz="0" w:space="0" w:color="auto"/>
        <w:right w:val="none" w:sz="0" w:space="0" w:color="auto"/>
      </w:divBdr>
    </w:div>
    <w:div w:id="494227100">
      <w:bodyDiv w:val="1"/>
      <w:marLeft w:val="0"/>
      <w:marRight w:val="0"/>
      <w:marTop w:val="0"/>
      <w:marBottom w:val="0"/>
      <w:divBdr>
        <w:top w:val="none" w:sz="0" w:space="0" w:color="auto"/>
        <w:left w:val="none" w:sz="0" w:space="0" w:color="auto"/>
        <w:bottom w:val="none" w:sz="0" w:space="0" w:color="auto"/>
        <w:right w:val="none" w:sz="0" w:space="0" w:color="auto"/>
      </w:divBdr>
    </w:div>
    <w:div w:id="567498541">
      <w:bodyDiv w:val="1"/>
      <w:marLeft w:val="0"/>
      <w:marRight w:val="0"/>
      <w:marTop w:val="0"/>
      <w:marBottom w:val="0"/>
      <w:divBdr>
        <w:top w:val="none" w:sz="0" w:space="0" w:color="auto"/>
        <w:left w:val="none" w:sz="0" w:space="0" w:color="auto"/>
        <w:bottom w:val="none" w:sz="0" w:space="0" w:color="auto"/>
        <w:right w:val="none" w:sz="0" w:space="0" w:color="auto"/>
      </w:divBdr>
    </w:div>
    <w:div w:id="572743227">
      <w:bodyDiv w:val="1"/>
      <w:marLeft w:val="0"/>
      <w:marRight w:val="0"/>
      <w:marTop w:val="0"/>
      <w:marBottom w:val="0"/>
      <w:divBdr>
        <w:top w:val="none" w:sz="0" w:space="0" w:color="auto"/>
        <w:left w:val="none" w:sz="0" w:space="0" w:color="auto"/>
        <w:bottom w:val="none" w:sz="0" w:space="0" w:color="auto"/>
        <w:right w:val="none" w:sz="0" w:space="0" w:color="auto"/>
      </w:divBdr>
    </w:div>
    <w:div w:id="724990495">
      <w:bodyDiv w:val="1"/>
      <w:marLeft w:val="0"/>
      <w:marRight w:val="0"/>
      <w:marTop w:val="0"/>
      <w:marBottom w:val="0"/>
      <w:divBdr>
        <w:top w:val="none" w:sz="0" w:space="0" w:color="auto"/>
        <w:left w:val="none" w:sz="0" w:space="0" w:color="auto"/>
        <w:bottom w:val="none" w:sz="0" w:space="0" w:color="auto"/>
        <w:right w:val="none" w:sz="0" w:space="0" w:color="auto"/>
      </w:divBdr>
    </w:div>
    <w:div w:id="744304638">
      <w:bodyDiv w:val="1"/>
      <w:marLeft w:val="0"/>
      <w:marRight w:val="0"/>
      <w:marTop w:val="0"/>
      <w:marBottom w:val="0"/>
      <w:divBdr>
        <w:top w:val="none" w:sz="0" w:space="0" w:color="auto"/>
        <w:left w:val="none" w:sz="0" w:space="0" w:color="auto"/>
        <w:bottom w:val="none" w:sz="0" w:space="0" w:color="auto"/>
        <w:right w:val="none" w:sz="0" w:space="0" w:color="auto"/>
      </w:divBdr>
    </w:div>
    <w:div w:id="797138526">
      <w:bodyDiv w:val="1"/>
      <w:marLeft w:val="0"/>
      <w:marRight w:val="0"/>
      <w:marTop w:val="0"/>
      <w:marBottom w:val="0"/>
      <w:divBdr>
        <w:top w:val="none" w:sz="0" w:space="0" w:color="auto"/>
        <w:left w:val="none" w:sz="0" w:space="0" w:color="auto"/>
        <w:bottom w:val="none" w:sz="0" w:space="0" w:color="auto"/>
        <w:right w:val="none" w:sz="0" w:space="0" w:color="auto"/>
      </w:divBdr>
    </w:div>
    <w:div w:id="814446441">
      <w:bodyDiv w:val="1"/>
      <w:marLeft w:val="0"/>
      <w:marRight w:val="0"/>
      <w:marTop w:val="0"/>
      <w:marBottom w:val="0"/>
      <w:divBdr>
        <w:top w:val="none" w:sz="0" w:space="0" w:color="auto"/>
        <w:left w:val="none" w:sz="0" w:space="0" w:color="auto"/>
        <w:bottom w:val="none" w:sz="0" w:space="0" w:color="auto"/>
        <w:right w:val="none" w:sz="0" w:space="0" w:color="auto"/>
      </w:divBdr>
    </w:div>
    <w:div w:id="830604351">
      <w:bodyDiv w:val="1"/>
      <w:marLeft w:val="0"/>
      <w:marRight w:val="0"/>
      <w:marTop w:val="0"/>
      <w:marBottom w:val="0"/>
      <w:divBdr>
        <w:top w:val="none" w:sz="0" w:space="0" w:color="auto"/>
        <w:left w:val="none" w:sz="0" w:space="0" w:color="auto"/>
        <w:bottom w:val="none" w:sz="0" w:space="0" w:color="auto"/>
        <w:right w:val="none" w:sz="0" w:space="0" w:color="auto"/>
      </w:divBdr>
      <w:divsChild>
        <w:div w:id="1930234525">
          <w:marLeft w:val="0"/>
          <w:marRight w:val="0"/>
          <w:marTop w:val="0"/>
          <w:marBottom w:val="225"/>
          <w:divBdr>
            <w:top w:val="none" w:sz="0" w:space="0" w:color="auto"/>
            <w:left w:val="none" w:sz="0" w:space="0" w:color="auto"/>
            <w:bottom w:val="none" w:sz="0" w:space="0" w:color="auto"/>
            <w:right w:val="none" w:sz="0" w:space="0" w:color="auto"/>
          </w:divBdr>
          <w:divsChild>
            <w:div w:id="1395935413">
              <w:marLeft w:val="0"/>
              <w:marRight w:val="0"/>
              <w:marTop w:val="0"/>
              <w:marBottom w:val="0"/>
              <w:divBdr>
                <w:top w:val="none" w:sz="0" w:space="0" w:color="auto"/>
                <w:left w:val="none" w:sz="0" w:space="0" w:color="auto"/>
                <w:bottom w:val="none" w:sz="0" w:space="0" w:color="auto"/>
                <w:right w:val="none" w:sz="0" w:space="0" w:color="auto"/>
              </w:divBdr>
              <w:divsChild>
                <w:div w:id="7139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8479">
          <w:marLeft w:val="0"/>
          <w:marRight w:val="0"/>
          <w:marTop w:val="0"/>
          <w:marBottom w:val="225"/>
          <w:divBdr>
            <w:top w:val="none" w:sz="0" w:space="0" w:color="auto"/>
            <w:left w:val="none" w:sz="0" w:space="0" w:color="auto"/>
            <w:bottom w:val="none" w:sz="0" w:space="0" w:color="auto"/>
            <w:right w:val="none" w:sz="0" w:space="0" w:color="auto"/>
          </w:divBdr>
          <w:divsChild>
            <w:div w:id="917711772">
              <w:marLeft w:val="0"/>
              <w:marRight w:val="0"/>
              <w:marTop w:val="0"/>
              <w:marBottom w:val="0"/>
              <w:divBdr>
                <w:top w:val="none" w:sz="0" w:space="0" w:color="auto"/>
                <w:left w:val="none" w:sz="0" w:space="0" w:color="auto"/>
                <w:bottom w:val="none" w:sz="0" w:space="0" w:color="auto"/>
                <w:right w:val="none" w:sz="0" w:space="0" w:color="auto"/>
              </w:divBdr>
            </w:div>
          </w:divsChild>
        </w:div>
        <w:div w:id="175580691">
          <w:marLeft w:val="0"/>
          <w:marRight w:val="0"/>
          <w:marTop w:val="0"/>
          <w:marBottom w:val="225"/>
          <w:divBdr>
            <w:top w:val="none" w:sz="0" w:space="0" w:color="auto"/>
            <w:left w:val="none" w:sz="0" w:space="0" w:color="auto"/>
            <w:bottom w:val="none" w:sz="0" w:space="0" w:color="auto"/>
            <w:right w:val="none" w:sz="0" w:space="0" w:color="auto"/>
          </w:divBdr>
          <w:divsChild>
            <w:div w:id="2080981480">
              <w:marLeft w:val="0"/>
              <w:marRight w:val="0"/>
              <w:marTop w:val="0"/>
              <w:marBottom w:val="0"/>
              <w:divBdr>
                <w:top w:val="none" w:sz="0" w:space="0" w:color="auto"/>
                <w:left w:val="none" w:sz="0" w:space="0" w:color="auto"/>
                <w:bottom w:val="none" w:sz="0" w:space="0" w:color="auto"/>
                <w:right w:val="none" w:sz="0" w:space="0" w:color="auto"/>
              </w:divBdr>
              <w:divsChild>
                <w:div w:id="7154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5943">
      <w:bodyDiv w:val="1"/>
      <w:marLeft w:val="0"/>
      <w:marRight w:val="0"/>
      <w:marTop w:val="0"/>
      <w:marBottom w:val="0"/>
      <w:divBdr>
        <w:top w:val="none" w:sz="0" w:space="0" w:color="auto"/>
        <w:left w:val="none" w:sz="0" w:space="0" w:color="auto"/>
        <w:bottom w:val="none" w:sz="0" w:space="0" w:color="auto"/>
        <w:right w:val="none" w:sz="0" w:space="0" w:color="auto"/>
      </w:divBdr>
    </w:div>
    <w:div w:id="1137992921">
      <w:bodyDiv w:val="1"/>
      <w:marLeft w:val="0"/>
      <w:marRight w:val="0"/>
      <w:marTop w:val="0"/>
      <w:marBottom w:val="0"/>
      <w:divBdr>
        <w:top w:val="none" w:sz="0" w:space="0" w:color="auto"/>
        <w:left w:val="none" w:sz="0" w:space="0" w:color="auto"/>
        <w:bottom w:val="none" w:sz="0" w:space="0" w:color="auto"/>
        <w:right w:val="none" w:sz="0" w:space="0" w:color="auto"/>
      </w:divBdr>
    </w:div>
    <w:div w:id="1331257382">
      <w:bodyDiv w:val="1"/>
      <w:marLeft w:val="0"/>
      <w:marRight w:val="0"/>
      <w:marTop w:val="0"/>
      <w:marBottom w:val="0"/>
      <w:divBdr>
        <w:top w:val="none" w:sz="0" w:space="0" w:color="auto"/>
        <w:left w:val="none" w:sz="0" w:space="0" w:color="auto"/>
        <w:bottom w:val="none" w:sz="0" w:space="0" w:color="auto"/>
        <w:right w:val="none" w:sz="0" w:space="0" w:color="auto"/>
      </w:divBdr>
      <w:divsChild>
        <w:div w:id="1907910154">
          <w:marLeft w:val="0"/>
          <w:marRight w:val="0"/>
          <w:marTop w:val="0"/>
          <w:marBottom w:val="225"/>
          <w:divBdr>
            <w:top w:val="none" w:sz="0" w:space="0" w:color="auto"/>
            <w:left w:val="none" w:sz="0" w:space="0" w:color="auto"/>
            <w:bottom w:val="none" w:sz="0" w:space="0" w:color="auto"/>
            <w:right w:val="none" w:sz="0" w:space="0" w:color="auto"/>
          </w:divBdr>
          <w:divsChild>
            <w:div w:id="1045369857">
              <w:marLeft w:val="0"/>
              <w:marRight w:val="0"/>
              <w:marTop w:val="0"/>
              <w:marBottom w:val="0"/>
              <w:divBdr>
                <w:top w:val="none" w:sz="0" w:space="0" w:color="auto"/>
                <w:left w:val="none" w:sz="0" w:space="0" w:color="auto"/>
                <w:bottom w:val="none" w:sz="0" w:space="0" w:color="auto"/>
                <w:right w:val="none" w:sz="0" w:space="0" w:color="auto"/>
              </w:divBdr>
              <w:divsChild>
                <w:div w:id="9872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7144">
          <w:marLeft w:val="0"/>
          <w:marRight w:val="0"/>
          <w:marTop w:val="0"/>
          <w:marBottom w:val="225"/>
          <w:divBdr>
            <w:top w:val="none" w:sz="0" w:space="0" w:color="auto"/>
            <w:left w:val="none" w:sz="0" w:space="0" w:color="auto"/>
            <w:bottom w:val="none" w:sz="0" w:space="0" w:color="auto"/>
            <w:right w:val="none" w:sz="0" w:space="0" w:color="auto"/>
          </w:divBdr>
          <w:divsChild>
            <w:div w:id="1014066520">
              <w:marLeft w:val="0"/>
              <w:marRight w:val="0"/>
              <w:marTop w:val="0"/>
              <w:marBottom w:val="0"/>
              <w:divBdr>
                <w:top w:val="none" w:sz="0" w:space="0" w:color="auto"/>
                <w:left w:val="none" w:sz="0" w:space="0" w:color="auto"/>
                <w:bottom w:val="none" w:sz="0" w:space="0" w:color="auto"/>
                <w:right w:val="none" w:sz="0" w:space="0" w:color="auto"/>
              </w:divBdr>
            </w:div>
          </w:divsChild>
        </w:div>
        <w:div w:id="290484284">
          <w:marLeft w:val="0"/>
          <w:marRight w:val="0"/>
          <w:marTop w:val="0"/>
          <w:marBottom w:val="225"/>
          <w:divBdr>
            <w:top w:val="none" w:sz="0" w:space="0" w:color="auto"/>
            <w:left w:val="none" w:sz="0" w:space="0" w:color="auto"/>
            <w:bottom w:val="none" w:sz="0" w:space="0" w:color="auto"/>
            <w:right w:val="none" w:sz="0" w:space="0" w:color="auto"/>
          </w:divBdr>
          <w:divsChild>
            <w:div w:id="1172796778">
              <w:marLeft w:val="0"/>
              <w:marRight w:val="0"/>
              <w:marTop w:val="0"/>
              <w:marBottom w:val="0"/>
              <w:divBdr>
                <w:top w:val="none" w:sz="0" w:space="0" w:color="auto"/>
                <w:left w:val="none" w:sz="0" w:space="0" w:color="auto"/>
                <w:bottom w:val="none" w:sz="0" w:space="0" w:color="auto"/>
                <w:right w:val="none" w:sz="0" w:space="0" w:color="auto"/>
              </w:divBdr>
              <w:divsChild>
                <w:div w:id="3183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63055">
      <w:bodyDiv w:val="1"/>
      <w:marLeft w:val="0"/>
      <w:marRight w:val="0"/>
      <w:marTop w:val="0"/>
      <w:marBottom w:val="0"/>
      <w:divBdr>
        <w:top w:val="none" w:sz="0" w:space="0" w:color="auto"/>
        <w:left w:val="none" w:sz="0" w:space="0" w:color="auto"/>
        <w:bottom w:val="none" w:sz="0" w:space="0" w:color="auto"/>
        <w:right w:val="none" w:sz="0" w:space="0" w:color="auto"/>
      </w:divBdr>
    </w:div>
    <w:div w:id="1451825000">
      <w:bodyDiv w:val="1"/>
      <w:marLeft w:val="0"/>
      <w:marRight w:val="0"/>
      <w:marTop w:val="0"/>
      <w:marBottom w:val="0"/>
      <w:divBdr>
        <w:top w:val="none" w:sz="0" w:space="0" w:color="auto"/>
        <w:left w:val="none" w:sz="0" w:space="0" w:color="auto"/>
        <w:bottom w:val="none" w:sz="0" w:space="0" w:color="auto"/>
        <w:right w:val="none" w:sz="0" w:space="0" w:color="auto"/>
      </w:divBdr>
    </w:div>
    <w:div w:id="1484271605">
      <w:bodyDiv w:val="1"/>
      <w:marLeft w:val="0"/>
      <w:marRight w:val="0"/>
      <w:marTop w:val="0"/>
      <w:marBottom w:val="0"/>
      <w:divBdr>
        <w:top w:val="none" w:sz="0" w:space="0" w:color="auto"/>
        <w:left w:val="none" w:sz="0" w:space="0" w:color="auto"/>
        <w:bottom w:val="none" w:sz="0" w:space="0" w:color="auto"/>
        <w:right w:val="none" w:sz="0" w:space="0" w:color="auto"/>
      </w:divBdr>
    </w:div>
    <w:div w:id="1524322933">
      <w:bodyDiv w:val="1"/>
      <w:marLeft w:val="0"/>
      <w:marRight w:val="0"/>
      <w:marTop w:val="0"/>
      <w:marBottom w:val="0"/>
      <w:divBdr>
        <w:top w:val="none" w:sz="0" w:space="0" w:color="auto"/>
        <w:left w:val="none" w:sz="0" w:space="0" w:color="auto"/>
        <w:bottom w:val="none" w:sz="0" w:space="0" w:color="auto"/>
        <w:right w:val="none" w:sz="0" w:space="0" w:color="auto"/>
      </w:divBdr>
      <w:divsChild>
        <w:div w:id="612707952">
          <w:marLeft w:val="0"/>
          <w:marRight w:val="0"/>
          <w:marTop w:val="0"/>
          <w:marBottom w:val="225"/>
          <w:divBdr>
            <w:top w:val="none" w:sz="0" w:space="0" w:color="auto"/>
            <w:left w:val="none" w:sz="0" w:space="0" w:color="auto"/>
            <w:bottom w:val="none" w:sz="0" w:space="0" w:color="auto"/>
            <w:right w:val="none" w:sz="0" w:space="0" w:color="auto"/>
          </w:divBdr>
          <w:divsChild>
            <w:div w:id="57620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3428">
      <w:bodyDiv w:val="1"/>
      <w:marLeft w:val="0"/>
      <w:marRight w:val="0"/>
      <w:marTop w:val="0"/>
      <w:marBottom w:val="0"/>
      <w:divBdr>
        <w:top w:val="none" w:sz="0" w:space="0" w:color="auto"/>
        <w:left w:val="none" w:sz="0" w:space="0" w:color="auto"/>
        <w:bottom w:val="none" w:sz="0" w:space="0" w:color="auto"/>
        <w:right w:val="none" w:sz="0" w:space="0" w:color="auto"/>
      </w:divBdr>
    </w:div>
    <w:div w:id="1740977813">
      <w:bodyDiv w:val="1"/>
      <w:marLeft w:val="0"/>
      <w:marRight w:val="0"/>
      <w:marTop w:val="0"/>
      <w:marBottom w:val="0"/>
      <w:divBdr>
        <w:top w:val="none" w:sz="0" w:space="0" w:color="auto"/>
        <w:left w:val="none" w:sz="0" w:space="0" w:color="auto"/>
        <w:bottom w:val="none" w:sz="0" w:space="0" w:color="auto"/>
        <w:right w:val="none" w:sz="0" w:space="0" w:color="auto"/>
      </w:divBdr>
    </w:div>
    <w:div w:id="1748109594">
      <w:bodyDiv w:val="1"/>
      <w:marLeft w:val="0"/>
      <w:marRight w:val="0"/>
      <w:marTop w:val="0"/>
      <w:marBottom w:val="0"/>
      <w:divBdr>
        <w:top w:val="none" w:sz="0" w:space="0" w:color="auto"/>
        <w:left w:val="none" w:sz="0" w:space="0" w:color="auto"/>
        <w:bottom w:val="none" w:sz="0" w:space="0" w:color="auto"/>
        <w:right w:val="none" w:sz="0" w:space="0" w:color="auto"/>
      </w:divBdr>
    </w:div>
    <w:div w:id="1750151665">
      <w:bodyDiv w:val="1"/>
      <w:marLeft w:val="0"/>
      <w:marRight w:val="0"/>
      <w:marTop w:val="0"/>
      <w:marBottom w:val="0"/>
      <w:divBdr>
        <w:top w:val="none" w:sz="0" w:space="0" w:color="auto"/>
        <w:left w:val="none" w:sz="0" w:space="0" w:color="auto"/>
        <w:bottom w:val="none" w:sz="0" w:space="0" w:color="auto"/>
        <w:right w:val="none" w:sz="0" w:space="0" w:color="auto"/>
      </w:divBdr>
    </w:div>
    <w:div w:id="1768886727">
      <w:bodyDiv w:val="1"/>
      <w:marLeft w:val="0"/>
      <w:marRight w:val="0"/>
      <w:marTop w:val="0"/>
      <w:marBottom w:val="0"/>
      <w:divBdr>
        <w:top w:val="none" w:sz="0" w:space="0" w:color="auto"/>
        <w:left w:val="none" w:sz="0" w:space="0" w:color="auto"/>
        <w:bottom w:val="none" w:sz="0" w:space="0" w:color="auto"/>
        <w:right w:val="none" w:sz="0" w:space="0" w:color="auto"/>
      </w:divBdr>
    </w:div>
    <w:div w:id="1778719789">
      <w:bodyDiv w:val="1"/>
      <w:marLeft w:val="0"/>
      <w:marRight w:val="0"/>
      <w:marTop w:val="0"/>
      <w:marBottom w:val="0"/>
      <w:divBdr>
        <w:top w:val="none" w:sz="0" w:space="0" w:color="auto"/>
        <w:left w:val="none" w:sz="0" w:space="0" w:color="auto"/>
        <w:bottom w:val="none" w:sz="0" w:space="0" w:color="auto"/>
        <w:right w:val="none" w:sz="0" w:space="0" w:color="auto"/>
      </w:divBdr>
    </w:div>
    <w:div w:id="1823615776">
      <w:bodyDiv w:val="1"/>
      <w:marLeft w:val="0"/>
      <w:marRight w:val="0"/>
      <w:marTop w:val="0"/>
      <w:marBottom w:val="0"/>
      <w:divBdr>
        <w:top w:val="none" w:sz="0" w:space="0" w:color="auto"/>
        <w:left w:val="none" w:sz="0" w:space="0" w:color="auto"/>
        <w:bottom w:val="none" w:sz="0" w:space="0" w:color="auto"/>
        <w:right w:val="none" w:sz="0" w:space="0" w:color="auto"/>
      </w:divBdr>
    </w:div>
    <w:div w:id="1831099780">
      <w:bodyDiv w:val="1"/>
      <w:marLeft w:val="0"/>
      <w:marRight w:val="0"/>
      <w:marTop w:val="0"/>
      <w:marBottom w:val="0"/>
      <w:divBdr>
        <w:top w:val="none" w:sz="0" w:space="0" w:color="auto"/>
        <w:left w:val="none" w:sz="0" w:space="0" w:color="auto"/>
        <w:bottom w:val="none" w:sz="0" w:space="0" w:color="auto"/>
        <w:right w:val="none" w:sz="0" w:space="0" w:color="auto"/>
      </w:divBdr>
    </w:div>
    <w:div w:id="1850489497">
      <w:bodyDiv w:val="1"/>
      <w:marLeft w:val="0"/>
      <w:marRight w:val="0"/>
      <w:marTop w:val="0"/>
      <w:marBottom w:val="0"/>
      <w:divBdr>
        <w:top w:val="none" w:sz="0" w:space="0" w:color="auto"/>
        <w:left w:val="none" w:sz="0" w:space="0" w:color="auto"/>
        <w:bottom w:val="none" w:sz="0" w:space="0" w:color="auto"/>
        <w:right w:val="none" w:sz="0" w:space="0" w:color="auto"/>
      </w:divBdr>
    </w:div>
    <w:div w:id="1927766872">
      <w:bodyDiv w:val="1"/>
      <w:marLeft w:val="0"/>
      <w:marRight w:val="0"/>
      <w:marTop w:val="0"/>
      <w:marBottom w:val="0"/>
      <w:divBdr>
        <w:top w:val="none" w:sz="0" w:space="0" w:color="auto"/>
        <w:left w:val="none" w:sz="0" w:space="0" w:color="auto"/>
        <w:bottom w:val="none" w:sz="0" w:space="0" w:color="auto"/>
        <w:right w:val="none" w:sz="0" w:space="0" w:color="auto"/>
      </w:divBdr>
    </w:div>
    <w:div w:id="1979610327">
      <w:bodyDiv w:val="1"/>
      <w:marLeft w:val="0"/>
      <w:marRight w:val="0"/>
      <w:marTop w:val="0"/>
      <w:marBottom w:val="0"/>
      <w:divBdr>
        <w:top w:val="none" w:sz="0" w:space="0" w:color="auto"/>
        <w:left w:val="none" w:sz="0" w:space="0" w:color="auto"/>
        <w:bottom w:val="none" w:sz="0" w:space="0" w:color="auto"/>
        <w:right w:val="none" w:sz="0" w:space="0" w:color="auto"/>
      </w:divBdr>
    </w:div>
    <w:div w:id="2018920408">
      <w:bodyDiv w:val="1"/>
      <w:marLeft w:val="0"/>
      <w:marRight w:val="0"/>
      <w:marTop w:val="0"/>
      <w:marBottom w:val="0"/>
      <w:divBdr>
        <w:top w:val="none" w:sz="0" w:space="0" w:color="auto"/>
        <w:left w:val="none" w:sz="0" w:space="0" w:color="auto"/>
        <w:bottom w:val="none" w:sz="0" w:space="0" w:color="auto"/>
        <w:right w:val="none" w:sz="0" w:space="0" w:color="auto"/>
      </w:divBdr>
    </w:div>
    <w:div w:id="2048680738">
      <w:bodyDiv w:val="1"/>
      <w:marLeft w:val="0"/>
      <w:marRight w:val="0"/>
      <w:marTop w:val="0"/>
      <w:marBottom w:val="0"/>
      <w:divBdr>
        <w:top w:val="none" w:sz="0" w:space="0" w:color="auto"/>
        <w:left w:val="none" w:sz="0" w:space="0" w:color="auto"/>
        <w:bottom w:val="none" w:sz="0" w:space="0" w:color="auto"/>
        <w:right w:val="none" w:sz="0" w:space="0" w:color="auto"/>
      </w:divBdr>
    </w:div>
    <w:div w:id="205796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1089</TotalTime>
  <Pages>9</Pages>
  <Words>2327</Words>
  <Characters>13267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Cao Cường- PCVP ĐU ĐLTKV</dc:creator>
  <cp:keywords/>
  <dc:description/>
  <cp:lastModifiedBy>Ngô Quang Trung- TB Tuyên giáo ĐU</cp:lastModifiedBy>
  <cp:revision>289</cp:revision>
  <cp:lastPrinted>2025-05-28T07:23:00Z</cp:lastPrinted>
  <dcterms:created xsi:type="dcterms:W3CDTF">2025-04-09T03:07:00Z</dcterms:created>
  <dcterms:modified xsi:type="dcterms:W3CDTF">2025-05-28T07:24:00Z</dcterms:modified>
</cp:coreProperties>
</file>