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E987" w14:textId="6B444830" w:rsidR="00CD0085" w:rsidRDefault="00193007" w:rsidP="00193007">
      <w:pPr>
        <w:pStyle w:val="Footer"/>
        <w:widowControl w:val="0"/>
        <w:tabs>
          <w:tab w:val="clear" w:pos="4320"/>
          <w:tab w:val="clear" w:pos="8640"/>
          <w:tab w:val="right" w:pos="0"/>
        </w:tabs>
        <w:spacing w:line="360" w:lineRule="exact"/>
        <w:jc w:val="center"/>
        <w:rPr>
          <w:b/>
          <w:bCs/>
          <w:sz w:val="28"/>
        </w:rPr>
      </w:pPr>
      <w:r w:rsidRPr="00193007">
        <w:rPr>
          <w:b/>
          <w:bCs/>
          <w:sz w:val="28"/>
        </w:rPr>
        <w:t>“</w:t>
      </w:r>
      <w:r w:rsidR="00CD0085">
        <w:rPr>
          <w:b/>
          <w:bCs/>
          <w:sz w:val="28"/>
        </w:rPr>
        <w:t xml:space="preserve">ĐẨY MẠNH </w:t>
      </w:r>
      <w:r w:rsidRPr="00193007">
        <w:rPr>
          <w:b/>
          <w:bCs/>
          <w:sz w:val="28"/>
        </w:rPr>
        <w:t>HỌC TẬP VÀ LÀM THEO TƯ TƯỞNG, ĐẠO ĐỨC</w:t>
      </w:r>
      <w:r>
        <w:rPr>
          <w:b/>
          <w:bCs/>
          <w:sz w:val="28"/>
        </w:rPr>
        <w:t xml:space="preserve">, </w:t>
      </w:r>
    </w:p>
    <w:p w14:paraId="1616313E" w14:textId="428D2360" w:rsidR="00193007" w:rsidRDefault="00193007" w:rsidP="00193007">
      <w:pPr>
        <w:pStyle w:val="Footer"/>
        <w:widowControl w:val="0"/>
        <w:tabs>
          <w:tab w:val="clear" w:pos="4320"/>
          <w:tab w:val="clear" w:pos="8640"/>
          <w:tab w:val="right" w:pos="0"/>
        </w:tabs>
        <w:spacing w:line="360" w:lineRule="exact"/>
        <w:jc w:val="center"/>
        <w:rPr>
          <w:b/>
          <w:bCs/>
          <w:sz w:val="28"/>
        </w:rPr>
      </w:pPr>
      <w:r>
        <w:rPr>
          <w:b/>
          <w:bCs/>
          <w:sz w:val="28"/>
        </w:rPr>
        <w:t>PHONG CÁCH</w:t>
      </w:r>
      <w:r w:rsidRPr="00193007">
        <w:rPr>
          <w:b/>
          <w:bCs/>
          <w:sz w:val="28"/>
        </w:rPr>
        <w:t xml:space="preserve"> HỒ CHÍ MINH VỀ Ý CHÍ TỰ LỰC, TỰ CƯỜNG</w:t>
      </w:r>
      <w:r>
        <w:rPr>
          <w:b/>
          <w:bCs/>
          <w:sz w:val="28"/>
        </w:rPr>
        <w:t xml:space="preserve"> </w:t>
      </w:r>
      <w:r w:rsidRPr="00193007">
        <w:rPr>
          <w:b/>
          <w:bCs/>
          <w:sz w:val="28"/>
        </w:rPr>
        <w:t>VÀ KHÁT VỌNG PHÁT TRIỂN ĐẤT NƯỚC PHỒN VINH, HẠNH PHÚC</w:t>
      </w:r>
      <w:r w:rsidR="007D42D7">
        <w:rPr>
          <w:b/>
          <w:bCs/>
          <w:sz w:val="28"/>
        </w:rPr>
        <w:t>”</w:t>
      </w:r>
    </w:p>
    <w:p w14:paraId="69BA13B9" w14:textId="77777777" w:rsidR="00193007" w:rsidRDefault="00193007" w:rsidP="00193007">
      <w:pPr>
        <w:pStyle w:val="Footer"/>
        <w:widowControl w:val="0"/>
        <w:tabs>
          <w:tab w:val="clear" w:pos="4320"/>
          <w:tab w:val="clear" w:pos="8640"/>
          <w:tab w:val="right" w:pos="0"/>
        </w:tabs>
        <w:spacing w:line="360" w:lineRule="exact"/>
        <w:jc w:val="center"/>
        <w:rPr>
          <w:b/>
          <w:bCs/>
          <w:sz w:val="28"/>
        </w:rPr>
      </w:pPr>
    </w:p>
    <w:p w14:paraId="1E1A00B0" w14:textId="77777777" w:rsidR="00CD0085" w:rsidRDefault="00193007" w:rsidP="00CD0085">
      <w:pPr>
        <w:shd w:val="clear" w:color="auto" w:fill="FFFFFF"/>
        <w:spacing w:after="0"/>
        <w:ind w:firstLine="567"/>
        <w:jc w:val="both"/>
        <w:rPr>
          <w:rFonts w:ascii="Times New Roman" w:eastAsia="Times New Roman" w:hAnsi="Times New Roman"/>
          <w:b/>
          <w:bCs/>
          <w:sz w:val="28"/>
          <w:szCs w:val="28"/>
        </w:rPr>
      </w:pPr>
      <w:r w:rsidRPr="00193007">
        <w:rPr>
          <w:rFonts w:ascii="Times New Roman" w:eastAsia="Times New Roman" w:hAnsi="Times New Roman"/>
          <w:b/>
          <w:bCs/>
          <w:sz w:val="28"/>
          <w:szCs w:val="28"/>
        </w:rPr>
        <w:t xml:space="preserve">Chủ tịch Hồ Chí Minh, lãnh tụ kính yêu của dân tộc ta đã dâng hiến tất cả tình cảm trí tuệ và cuộc đời cho sự nghiệp cách mạng của Đảng và nhân dân ta. Người đã để lại tài sản vô giá là tư tưởng và tấm gương đạo đức trong sáng, mẫu mực cao đẹp kết tinh những giá trị truyền thống của dân tộc của nhân loại và thời đại. Chính vì vậy học tập và làm theo </w:t>
      </w:r>
      <w:r w:rsidR="00CD0085" w:rsidRPr="00CD0085">
        <w:rPr>
          <w:rFonts w:ascii="Times New Roman" w:eastAsia="Times New Roman" w:hAnsi="Times New Roman"/>
          <w:b/>
          <w:bCs/>
          <w:sz w:val="28"/>
          <w:szCs w:val="28"/>
        </w:rPr>
        <w:t>tư tưởng,</w:t>
      </w:r>
      <w:r w:rsidRPr="00193007">
        <w:rPr>
          <w:rFonts w:ascii="Times New Roman" w:eastAsia="Times New Roman" w:hAnsi="Times New Roman"/>
          <w:b/>
          <w:bCs/>
          <w:sz w:val="28"/>
          <w:szCs w:val="28"/>
        </w:rPr>
        <w:t xml:space="preserve"> đạo đức</w:t>
      </w:r>
      <w:r w:rsidR="00CD0085" w:rsidRPr="00CD0085">
        <w:rPr>
          <w:rFonts w:ascii="Times New Roman" w:eastAsia="Times New Roman" w:hAnsi="Times New Roman"/>
          <w:b/>
          <w:bCs/>
          <w:sz w:val="28"/>
          <w:szCs w:val="28"/>
        </w:rPr>
        <w:t>, phong cách</w:t>
      </w:r>
      <w:r w:rsidRPr="00193007">
        <w:rPr>
          <w:rFonts w:ascii="Times New Roman" w:eastAsia="Times New Roman" w:hAnsi="Times New Roman"/>
          <w:b/>
          <w:bCs/>
          <w:sz w:val="28"/>
          <w:szCs w:val="28"/>
        </w:rPr>
        <w:t xml:space="preserve"> Hồ Chí Minh là niềm vinh dự và tự hào đối với mỗi chúng ta. </w:t>
      </w:r>
    </w:p>
    <w:p w14:paraId="1A81D00F" w14:textId="77777777" w:rsidR="00CD0085" w:rsidRDefault="00CD0085" w:rsidP="00CD0085">
      <w:pPr>
        <w:shd w:val="clear" w:color="auto" w:fill="FFFFFF"/>
        <w:spacing w:after="0"/>
        <w:ind w:firstLine="567"/>
        <w:jc w:val="both"/>
        <w:rPr>
          <w:rFonts w:ascii="Times New Roman" w:eastAsia="Times New Roman" w:hAnsi="Times New Roman"/>
          <w:b/>
          <w:bCs/>
          <w:sz w:val="28"/>
          <w:szCs w:val="28"/>
        </w:rPr>
      </w:pPr>
    </w:p>
    <w:p w14:paraId="5154BD26" w14:textId="7BDE6D2E"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Học tập và làm theo tư tưởng, đạo đức, phong cách Hồ Chí Minh về ý chí tự lực, tự cường và khát vọng phát triển đất nước phồn vinh, hạnh phúc là khơi dậy được quyết tâm, nghị lực của dân tộc ta, lấy sức ta để phát triển đất nước; làm cho đất nước mạnh lên, giàu lên bằng chính sức mạnh của mình; là thực hiện mục tiêu của Bác Hồ đưa đất nước bước tới đài vinh quang, sánh vai với các cường quốc trên thế giới.</w:t>
      </w:r>
      <w:r w:rsidRPr="00CD0085">
        <w:rPr>
          <w:rFonts w:ascii="Times New Roman" w:eastAsia="Times New Roman" w:hAnsi="Times New Roman"/>
          <w:sz w:val="28"/>
          <w:szCs w:val="28"/>
        </w:rPr>
        <w:t xml:space="preserve"> </w:t>
      </w:r>
    </w:p>
    <w:p w14:paraId="7A75398C" w14:textId="77777777" w:rsidR="00CD0085" w:rsidRDefault="00CD0085" w:rsidP="00CD0085">
      <w:pPr>
        <w:shd w:val="clear" w:color="auto" w:fill="FFFFFF"/>
        <w:spacing w:after="0"/>
        <w:ind w:firstLine="567"/>
        <w:jc w:val="both"/>
        <w:rPr>
          <w:rFonts w:ascii="Times New Roman" w:eastAsia="Times New Roman" w:hAnsi="Times New Roman"/>
          <w:i/>
          <w:iCs/>
          <w:sz w:val="28"/>
          <w:szCs w:val="28"/>
        </w:rPr>
      </w:pPr>
      <w:r w:rsidRPr="00CD0085">
        <w:rPr>
          <w:rFonts w:ascii="Times New Roman" w:eastAsia="Times New Roman" w:hAnsi="Times New Roman"/>
          <w:b/>
          <w:bCs/>
          <w:i/>
          <w:iCs/>
          <w:sz w:val="28"/>
          <w:szCs w:val="28"/>
        </w:rPr>
        <w:t>Thứ nhất, về ý chí tự lực, tự cường.</w:t>
      </w:r>
      <w:r w:rsidRPr="00CD0085">
        <w:rPr>
          <w:rFonts w:ascii="Times New Roman" w:eastAsia="Times New Roman" w:hAnsi="Times New Roman"/>
          <w:i/>
          <w:iCs/>
          <w:sz w:val="28"/>
          <w:szCs w:val="28"/>
        </w:rPr>
        <w:t xml:space="preserve"> </w:t>
      </w:r>
    </w:p>
    <w:p w14:paraId="66983FEC" w14:textId="3E73C5BA"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Một là</w:t>
      </w:r>
      <w:r w:rsidRPr="00CD0085">
        <w:rPr>
          <w:rFonts w:ascii="Times New Roman" w:eastAsia="Times New Roman" w:hAnsi="Times New Roman"/>
          <w:sz w:val="28"/>
          <w:szCs w:val="28"/>
        </w:rPr>
        <w:t>, ý chí tự lực, tự cường là không phụ thuộc vào lực lượng bên ngoài, có quan điểm độc lập trong quan hệ quốc tế. Nguyễn Ái Quốc cho rằng, cách mạng ở các nước thuộc địa (trong đó có Việt Nam) hoàn toàn có thể chủ động giành thắng lợi, không phụ thuộc việc cách mạng ở chính quốc có thắng lợi hay không. Nguyễn Ái Quốc nêu rõ quyết tâm, ý chí, phương pháp cách mạng, thể hiện sâu sắc quan điểm tự lực, tự cường trong đấu tranh cách mạng: “Đối với tôi, câu trả lời đã rõ ràng: trở về nước, đi vào quần chúng, thức tỉnh họ, tổ chức họ, đoàn kết họ, huấn luyện họ, đưa họ ra đấu tranh giành tự do độc lập”(1).</w:t>
      </w:r>
    </w:p>
    <w:p w14:paraId="79D94115"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Hai là,</w:t>
      </w:r>
      <w:r w:rsidRPr="00CD0085">
        <w:rPr>
          <w:rFonts w:ascii="Times New Roman" w:eastAsia="Times New Roman" w:hAnsi="Times New Roman"/>
          <w:sz w:val="28"/>
          <w:szCs w:val="28"/>
        </w:rPr>
        <w:t> ý chí tự lực, tự cường là phải nhận thức rõ sức mạnh của chủ nghĩa yêu nước và tinh thần dân tộc với chủ nghĩa quốc tế trong sáng. Hồ Chí Minh khẳng định, nhân tố mang tính quyết định của cách mạng giải phóng dân tộc chính là sức mạnh của toàn dân tộc.</w:t>
      </w:r>
    </w:p>
    <w:p w14:paraId="1EA2C89A"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Trong tác phẩm Đường Kách mệnh (năm 1927), Người viết: “Chỉ ước ao sao đồng bào xem rồi thì nghĩ lại, nghĩ rồi thì tỉnh dậy, tỉnh rồi thì đứng lên đoàn kết nhau mà làm cách mệnh”(2). Nêu cao tinh thần độc lập tự chủ, tự lực, tự cường “đem sức ta mà tự giải phóng cho ta” nhưng “phải củng cố tình đoàn kết hữu nghị giữa nhân dân ta và nhân dân các nước bạn, nhân dân Pháp, nhân dân yêu chuộng hòa bình thế giới”. Người nhấn mạnh vấn đề có tính nguyên tắc: “Muốn người ta giúp cho, thì trước mình phải tự giúp lấy mình đã”(3).</w:t>
      </w:r>
    </w:p>
    <w:p w14:paraId="65F68D17"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Ba là</w:t>
      </w:r>
      <w:r w:rsidRPr="00CD0085">
        <w:rPr>
          <w:rFonts w:ascii="Times New Roman" w:eastAsia="Times New Roman" w:hAnsi="Times New Roman"/>
          <w:sz w:val="28"/>
          <w:szCs w:val="28"/>
        </w:rPr>
        <w:t>, ý chí tự lực, tự cường là sự chủ động, chuẩn bị mọi mặt các điều kiện của cách mạng.</w:t>
      </w:r>
    </w:p>
    <w:p w14:paraId="3E8FA0B2"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 xml:space="preserve">Theo Hồ Chí Minh, điều kiện trước hết là phải có một Đảng cách mệnh, “để trong thì vận động và tổ chức dân chúng, ngoài thì liên lạc với dân tộc bị áp bức và </w:t>
      </w:r>
      <w:r w:rsidRPr="00CD0085">
        <w:rPr>
          <w:rFonts w:ascii="Times New Roman" w:eastAsia="Times New Roman" w:hAnsi="Times New Roman"/>
          <w:sz w:val="28"/>
          <w:szCs w:val="28"/>
        </w:rPr>
        <w:lastRenderedPageBreak/>
        <w:t>vô sản giai cấp mọi nơi. Đảng có vững cách mệnh mới thành công, cũng như người cầm lái có vững thuyền mới chạy. Đảng muốn vững thì phải có chủ nghĩa làm cốt, trong đảng ai cũng phải hiểu, ai cũng phải theo chủ nghĩa ấy. Đảng mà không có chủ nghĩa cũng như người không có trí khôn, tàu không có bàn chỉ nam”(4).</w:t>
      </w:r>
    </w:p>
    <w:p w14:paraId="27149160"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Cương lĩnh chính trị đầu tiên do Nguyễn Ái Quốc soạn thảo được thông qua tại Hội nghị thành lập Đảng Cộng sản Việt Nam đã nhấn mạnh đấu tranh giải phóng dân tộc, chống chủ nghĩa đế quốc thực dân và chế độ phong kiến đã suy tàn, thực hiện mục tiêu chiến lược: “Làm cho nước Nam được hoàn toàn độc lập”, “làm tư sản dân quyền cách mạng và thổ địa cách mạng để đi tới xã hội cộng sản”(5).</w:t>
      </w:r>
    </w:p>
    <w:p w14:paraId="5B19D901"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Sau 30 năm hoạt động ở nước ngoài, ngày 28/1/1941, lãnh tụ Hồ Chí Minh trở về Tổ quốc, trực tiếp lãnh đạo phong trào cách mạng. Tại Hội nghị Trung ương 8, Người cùng Trung ương Đảng quyết định những vấn đề lớn của cách mạng như hoàn chỉnh chủ trương chuyển hướng chỉ đạo chiến lược cách mạng, đặt nhiệm vụ giải phóng dân tộc lên hàng đầu, xử lý đúng đắn đấu tranh dân tộc và đấu tranh giai cấp, lợi ích dân tộc và lợi ích giai cấp, quyết tâm giành cho được độc lập dân tộc.</w:t>
      </w:r>
    </w:p>
    <w:p w14:paraId="09A6DFFF"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Bốn là</w:t>
      </w:r>
      <w:r w:rsidRPr="00CD0085">
        <w:rPr>
          <w:rFonts w:ascii="Times New Roman" w:eastAsia="Times New Roman" w:hAnsi="Times New Roman"/>
          <w:sz w:val="28"/>
          <w:szCs w:val="28"/>
        </w:rPr>
        <w:t>, ý chí tự lực, tự cường là đặc biệt chú trọng phát huy vai trò, sức mạnh của Nhân dân.</w:t>
      </w:r>
    </w:p>
    <w:p w14:paraId="61EBEAF0"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Trong tư tưởng Hồ Chí Minh, “nhân dân” là phạm trù cao quý nhất. Người nói: “Trong bầu trời không gì quý bằng nhân dân. Trong thế giới không gì mạnh bằng lực lượng đoàn kết của nhân dân”(6). Người khẳng định, dân khí mạnh thì binh lính nào, súng ống nào cũng không địch nổi. “Nếu lãnh đạo khéo thì việc gì khó khăn mấy và to lớn mấy, nhân dân cũng làm được”(7).</w:t>
      </w:r>
    </w:p>
    <w:p w14:paraId="32A0E6F5"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Trong Thư kêu gọi tổng khởi nghĩa, Người nêu rõ: “Hỡi đồng bào yêu quý! Giờ quyết định cho vận mệnh dân tộc ta đã đến. Toàn quốc đồng bào hãy đứng dậy đem sức ta mà tự giải phóng cho ta... Chúng ta không thể chậm trễ. Tiến lên! Tiến lên! Dưới lá cờ Việt Minh, đồng bào hãy dũng cảm tiến lên!”(8). Trong Lời kêu gọi toàn quốc kháng chiến, ngày 19/12/1946, Chủ tịch Hồ Chí Minh nêu rõ: “Hỡi đồng bào! Chúng ta phải đứng lên! Bất kỳ đàn ông, đàn bà, bất kỳ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nước”(9). Trong Lời kêu gọi “Không có gì quý hơn độc lập, tự do” ngày 17/7/1966, Chủ tịch Hồ Chí Minh đã nêu rõ: “Chiến tranh có thể kéo dài 5 năm, 10 năm, 20 năm hoặc lâu hơn nữa, 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hơn”(10).</w:t>
      </w:r>
    </w:p>
    <w:p w14:paraId="61C922D0"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Năm là,</w:t>
      </w:r>
      <w:r w:rsidRPr="00CD0085">
        <w:rPr>
          <w:rFonts w:ascii="Times New Roman" w:eastAsia="Times New Roman" w:hAnsi="Times New Roman"/>
          <w:sz w:val="28"/>
          <w:szCs w:val="28"/>
        </w:rPr>
        <w:t> ý chí tự lực, tự cường là quyết tâm bảo vệ và giữ vững nền độc lập dân tộc.</w:t>
      </w:r>
    </w:p>
    <w:p w14:paraId="7C496F48"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Tư tưởng Hồ Chí Minh về quyết tâm bảo vệ và giữ vững độc lập dân tộc, “nhất định không chịu mất nước, không chịu làm nô lệ”, “không có gì quý hơn độc lập tự do”, thể hiện rất rõ khi Tổ quốc bị lâm nguy, khi dân tộc phải đương đầu với những kẻ thù có sức mạnh kinh tế - quân sự vào hàng cường quốc thế giới, chống lại âm mưu áp đặt chế độ áp bức, bóc lột của chủ nghĩa đế quốc thực dân.</w:t>
      </w:r>
    </w:p>
    <w:p w14:paraId="283F28AD"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Ngay sau khi nền độc lập ra đời, đất nước ta đã phải chuẩn bị cho một cuộc kháng chiến không thể tránh khỏi. Trong Lời kêu gọi toàn quốc kháng chiến, Chủ tịch Hồ Chí Minh nêu rõ: “Chúng ta muốn hoà bình, chúng ta phải nhân nhượng. Nhưng chúng ta càng nhân nhượng, thực dân Pháp càng lấn tới, vì chúng quyết tâm cướp nước ta lần nữa! Không! Chúng ta thà hy sinh tất cả, chứ nhất định không chịu mất nước, nhất định không chịu làm nô lệ”(11).</w:t>
      </w:r>
    </w:p>
    <w:p w14:paraId="1A0830B8"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b/>
          <w:bCs/>
          <w:i/>
          <w:iCs/>
          <w:sz w:val="28"/>
          <w:szCs w:val="28"/>
        </w:rPr>
        <w:t>Thứ hai, về khát vọng phát triển đất nước phồn vinh, hạnh phúc.</w:t>
      </w:r>
    </w:p>
    <w:p w14:paraId="4741BB57"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Một là</w:t>
      </w:r>
      <w:r w:rsidRPr="00CD0085">
        <w:rPr>
          <w:rFonts w:ascii="Times New Roman" w:eastAsia="Times New Roman" w:hAnsi="Times New Roman"/>
          <w:sz w:val="28"/>
          <w:szCs w:val="28"/>
        </w:rPr>
        <w:t>, xây dựng, phát triển đất nước giàu mạnh, cường thịnh, nâng cao dân trí, bồi dưỡng nhân tài. Chủ tịch Hồ Chí Minh mong muốn xây dựng đất nước giàu mạnh, mang lại tự do, ấm no, hạnh phúc cho Nhân dân. Tư tưởng của Người đã được nhấn mạnh tại Đại hội II của Đảng (1951): Xây dựng một nước Việt Nam hòa bình, thống nhất, độc lập, dân chủ, phú cường. Người nhiều lần nhắc nhở: “Nếu nước độc lập mà dân không hưởng hạnh phúc tự do, thì độc lập cũng chẳng có nghĩa lý gì”(12). Người đặc biệt chú trọng việc nâng cao dân trí, phục vụ công cuộc xây dựng, phát triển đất nước giàu mạnh. “Nay chúng ta đã giành được quyền độc lập. Một trong những công việc phải thực hiện cấp tốc trong lúc này là nâng cao dân trí”(13). Trước lúc đi xa, trong Di chúc, Người bày tỏ điều mong muốn cuối cùng, cũng là khát vọng tột bậc: “Toàn Đảng, toàn dân ta đoàn kết phấn đấu, xây dựng một nước Việt Nam hoà bình, thống nhất, độc lập, dân chủ và giàu mạnh, và góp phần xứng đáng vào sự nghiệp cách mạng thế giới”(14).</w:t>
      </w:r>
    </w:p>
    <w:p w14:paraId="3FBCD0CC"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Hai là</w:t>
      </w:r>
      <w:r w:rsidRPr="00CD0085">
        <w:rPr>
          <w:rFonts w:ascii="Times New Roman" w:eastAsia="Times New Roman" w:hAnsi="Times New Roman"/>
          <w:sz w:val="28"/>
          <w:szCs w:val="28"/>
        </w:rPr>
        <w:t>, thực hiện khát vọng đất nước giàu mạnh, cường thịnh trong điều kiện Đảng cầm quyền, xây dựng chế độ mới, mưu cầu hạnh phúc, ấm no cho Nhân dân. Hồ Chí Minh ngay từ khi ra đi tìm đường cứu nước đã mang khát vọng lớn lao: Độc lập cho Tổ quốc, tự do, hạnh phúc cho đồng bào. Người khẳng định: “Tôi chỉ có một sự ham muốn, ham muốn tột bậc, là làm sao cho nước ta được hoàn toàn độc lập, dân ta được hoàn toàn tự do, đồng bào ai cũng có cơm ăn áo mặc, ai cũng được học hành”(15). Cả cuộc đời hoạt động của Chủ tịch Hồ Chí Minh hiến dâng trọn vẹn cho cách mạng, chỉ có một mục đích, là phấn đấu cho quyền lợi Tổ quốc, và hạnh phúc của quốc dân.</w:t>
      </w:r>
    </w:p>
    <w:p w14:paraId="49A2F3EE"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Ba là</w:t>
      </w:r>
      <w:r w:rsidRPr="00CD0085">
        <w:rPr>
          <w:rFonts w:ascii="Times New Roman" w:eastAsia="Times New Roman" w:hAnsi="Times New Roman"/>
          <w:sz w:val="28"/>
          <w:szCs w:val="28"/>
        </w:rPr>
        <w:t>, xây dựng nền tảng kinh tế vững chắc, thực hiện một cách có kế hoạch với sự đồng lòng của Chính phủ và người dân.</w:t>
      </w:r>
    </w:p>
    <w:p w14:paraId="0B74D8CA"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 Muốn vậy, phải xây dựng nền tảng kinh tế vững chắc, có kế hoạch thực hiện với sự đồng lòng của Chính phủ và người dân.</w:t>
      </w:r>
    </w:p>
    <w:p w14:paraId="1CAD835E"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Ngay trong phiên họp đầu tiên của Ủy ban ngày 10/1/1946, Hồ Chí Minh phát biểu mong muốn mọi người đem tài năng tri thức lo bồi bổ về mặt kinh tế và xã hội. Làm cho dân có ăn. Làm cho dân có mặc. Làm cho dân có chỗ ở. Làm cho dân có học hành.</w:t>
      </w:r>
    </w:p>
    <w:p w14:paraId="479579A6"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Bốn là</w:t>
      </w:r>
      <w:r w:rsidRPr="00CD0085">
        <w:rPr>
          <w:rFonts w:ascii="Times New Roman" w:eastAsia="Times New Roman" w:hAnsi="Times New Roman"/>
          <w:sz w:val="28"/>
          <w:szCs w:val="28"/>
        </w:rPr>
        <w:t>, phát huy tối đa nội lực dân tộc, tranh thủ ngoại lực, có chính sách mở cửa, thu hút đầu tư nước ngoài.</w:t>
      </w:r>
    </w:p>
    <w:p w14:paraId="4C68C09A"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Vấn đề nội lực dân tộc là một điểm quan trọng trong tư tưởng Hồ Chí Minh. Người chỉ rõ “đem sức ta mà tự giải phóng cho ta”. Hồ Chí Minh cho rằng, việc mở cửa, hợp tác quốc tế không chỉ nhằm mục đích nhận được sự giúp đỡ của bạn bè quốc tế, mà thông qua đó thu hút ngoại lực, thu hút đầu tư, tạo ra những điều kiện phát huy tiềm năng của đất nước, phát triển kinh tế, nâng cao đời sống của Nhân dân.</w:t>
      </w:r>
    </w:p>
    <w:p w14:paraId="69B1B1FA"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Năm là,</w:t>
      </w:r>
      <w:r w:rsidRPr="00CD0085">
        <w:rPr>
          <w:rFonts w:ascii="Times New Roman" w:eastAsia="Times New Roman" w:hAnsi="Times New Roman"/>
          <w:sz w:val="28"/>
          <w:szCs w:val="28"/>
        </w:rPr>
        <w:t> luôn xuất phát từ hoàn cảnh cụ thể của đất nước, vận dụng sáng tạo lý luận vào thực tiễn để đưa ra những quan điểm, chủ trương phù hợp; không giáo điều, máy móc trong học tập kinh nghiệm của nước khác.</w:t>
      </w:r>
    </w:p>
    <w:p w14:paraId="6105C273"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Theo Hồ Chí Minh, xây dựng, phát triển đất nước theo con đường xã hội chủ nghĩa đòi hỏi Việt Nam phải có cách làm, bước đi và biện pháp thích hợp. “Ta không thể giống Liên Xô, vì Liên Xô có phong tục tập quán khác, có lịch sử địa lý khác... ta có thể đi con đường khác để tiến lên chủ nghĩa xã hội”(16). Chúng ta dùng lập trường, quan điểm, phương pháp chủ nghĩa Mác - Lênin mà tổng kết những kinh nghiệm của Đảng ta, phân tích một cách đúng đắn những đặc điểm của nước ta. Có như thế, chúng ta mới có thể dần dần hiểu được quy luật phát triển của cách mạng Việt Nam, định ra được những đường lối, phương châm, bước đi cụ thể của cách mạng xã hội chủ nghĩa thích hợp với tình hình nước ta(17).</w:t>
      </w:r>
    </w:p>
    <w:p w14:paraId="35018E92"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b/>
          <w:bCs/>
          <w:sz w:val="28"/>
          <w:szCs w:val="28"/>
        </w:rPr>
        <w:t>HỌC VÀ LÀM THEO BÁC, XÂY DỰNG ĐẤT NƯỚC PHỒN VINH, HẠNH PHÚC</w:t>
      </w:r>
    </w:p>
    <w:p w14:paraId="17C733E2"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Thực tiễn cách mạng nước ta từ khi có Đảng, nhất là thực tiễn 35 năm đổi mới dưới sự lãnh đạo của Đảng đã thể hiện một cách sinh động ý chí, khát vọng phát triển của dân tộc ta. Đại hội XIII của Đảng đã xác định các quan điểm chỉ đạo công cuộc đổi mới hiện nay, trong đó nhấn mạnh: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thúc đẩy đổi mới sáng tạo, tạo động lực mới cho phát triển nhanh và bền vững đất nước”(18).</w:t>
      </w:r>
    </w:p>
    <w:p w14:paraId="501E2B75"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Trên tinh thần đó, tiếp tục đẩy mạnh việc học tập và làm theo tư tưởng, đạo đức, phong cách Hồ Chí Minh, nâng cao tinh thần yêu nước, ý chí tự lực, tự cường dân tộc, khát vọng cống hiến, phát triển đất nước phồn vinh, hạnh phúc của các cấp ủy, tổ chức đảng, cán bộ, đảng viên và người dân, góp phần thực hiện thắng lợi Nghị quyết Đại hội XIII của Đảng và nhiệm vụ cách mạng trong các giai đoạn lịch sử.</w:t>
      </w:r>
    </w:p>
    <w:p w14:paraId="307616D9"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sz w:val="28"/>
          <w:szCs w:val="28"/>
        </w:rPr>
        <w:t>Để việc học tập và làm theo tư tưởng, đạo đức, phong cách Hồ Chí Minh trong thời gian tới đi vào chiều sâu, chất lượng, thiết thực, cần tập trung làm tốt ba nội dung: Học tập, làm theo Bác và nêu gương của cán bộ, đảng viên, cần thực hiện đồng bộ 8 giải pháp chủ yếu sau:</w:t>
      </w:r>
    </w:p>
    <w:p w14:paraId="3D575986"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Một là</w:t>
      </w:r>
      <w:r w:rsidRPr="00CD0085">
        <w:rPr>
          <w:rFonts w:ascii="Times New Roman" w:eastAsia="Times New Roman" w:hAnsi="Times New Roman"/>
          <w:sz w:val="28"/>
          <w:szCs w:val="28"/>
        </w:rPr>
        <w:t>, cần nhận thức sâu sắc, thấm nhuần tư tưởng, đạo đức, phong cách Hồ Chí Minh. Coi đây là công việc thường xuyên, không thể thiếu đối với mỗi cán bộ, đảng viên. Nâng cao nhận thức cho cán bộ, đảng viên về nội dung, giá trị và ý nghĩa to lớn của tư tưởng, đạo đức, phong cách Hồ Chí Minh. Tư tưởng Hồ Chí Minh cùng với chủ nghĩa Mác - Lênin là nền tảng tư tưởng, kim chỉ nam cho hành động của Đảng. Học tập và làm theo Bác để Đảng ta và mỗi đảng viên xứng đáng với vai trò, sứ mệnh lãnh đạo cách mạng Việt Nam và sự tin cậy của Nhân dân.</w:t>
      </w:r>
    </w:p>
    <w:p w14:paraId="5B124996"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Hai là, </w:t>
      </w:r>
      <w:r w:rsidRPr="00CD0085">
        <w:rPr>
          <w:rFonts w:ascii="Times New Roman" w:eastAsia="Times New Roman" w:hAnsi="Times New Roman"/>
          <w:sz w:val="28"/>
          <w:szCs w:val="28"/>
        </w:rPr>
        <w:t>các cấp ủy đảng, chính quyền, đoàn thể đưa nội dung làm theo tư tưởng, đạo đức, phong cách Hồ Chí Minh vào chương trình, kế hoạch hành động thực hiện nghị quyết của đảng bộ cấp mình, gắn với nhiệm vụ chính trị. Kết hợp chặt chẽ giữa học tập với làm theo tư tưởng, đạo đức, phong cách Hồ Chí Minh trong thực hiện nhiệm vụ chính trị của mỗi địa phương, đơn vị và công tác xây dựng, chỉnh đốn Đảng; giải quyết hiệu quả các khâu đột phá và các vấn đề trọng tâm, bức xúc trong thực tiễn.</w:t>
      </w:r>
    </w:p>
    <w:p w14:paraId="679DEC83"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Ba là</w:t>
      </w:r>
      <w:r w:rsidRPr="00CD0085">
        <w:rPr>
          <w:rFonts w:ascii="Times New Roman" w:eastAsia="Times New Roman" w:hAnsi="Times New Roman"/>
          <w:sz w:val="28"/>
          <w:szCs w:val="28"/>
        </w:rPr>
        <w:t>, đẩy mạnh tuyên truyền, vận động quần chúng nhân dân tham gia các phong trào thi đua yêu nước, lôi cuốn sự vào cuộc của toàn xã hội. Đẩy mạnh tuyên truyền, gắn việc học tập và làm theo tư tưởng, đạo đức, phong cách Hồ Chí Minh với các cuộc vận động, phong trào thi đua yêu nước của các cấp, các ngành, nhằm lan tỏa, khơi dậy tinh thần cống hiến, khát vọng phát triển đất nước phồn vinh, hạnh phúc, ý chí tự cường và phát huy sức mạnh đại đoàn kết toàn dân tộc để xây dựng và bảo vệ Tổ quốc. Mỗi cán bộ, đảng viên nhận thức sâu sắc và tự giác thực hiện bổn phận, trách nhiệm của bản thân, gắn bó chặt chẽ, liên hệ mật thiết với Nhân dân, “trọng dân, gần dân, tin dân, hiểu dân, học dân, dựa vào dân và có trách nhiệm với dân”, thực hiện có hiệu quả phương châm “Dân biết, dân bàn, dân làm, dân kiểm tra, dân giám sát, dân thụ hưởng”, làm cho tư tưởng, đạo đức, phong cách Hồ Chí Minh thật sự trở thành nền tảng tinh thần vững chắc của đời sống xã hội. Nghiên cứu tổ chức cuộc vận động “Toàn Đảng, toàn dân khơi dậy khát vọng phát triển đất nước”, với quyết tâm “sánh vai với các cường quốc” như tâm nguyện của Chủ tịch Hồ Chí Minh.</w:t>
      </w:r>
    </w:p>
    <w:p w14:paraId="30874272"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Bốn là</w:t>
      </w:r>
      <w:r w:rsidRPr="00CD0085">
        <w:rPr>
          <w:rFonts w:ascii="Times New Roman" w:eastAsia="Times New Roman" w:hAnsi="Times New Roman"/>
          <w:sz w:val="28"/>
          <w:szCs w:val="28"/>
        </w:rPr>
        <w:t>, nêu cao trách nhiệm nêu gương trong học tập và làm theo tư tưởng, đạo đức, phong cách Hồ Chí Minh về ý chí, tự lực, tự cường dân tộc, khát vọng phát triển đất nước phồn vinh trong cán bộ, đảng viên, nhất là người đứng đầu. Đề cao việc phát huy vai trò, trách nhiệm nêu gương của cán bộ, đảng viên, nhất là người đứng đầu, trước hết là các đồng chí Uỷ viên Bộ Chính trị, Uỷ viên Ban Bí thư, Uỷ viên Ban Chấp hành Trung ương Đảng theo phương châm cán bộ có chức vụ càng cao càng phải gương mẫu, khẳng định vai trò lãnh đạo, tính tiên phong, gương mẫu “trên trước, dưới sau”, “đảng viên đi trước, làng nước theo sau”. Mỗi cán bộ, đảng viên cần phát huy vai trò nêu gương trong xây dựng ý chí, khát vọng phát triển của bản thân và của cơ quan, đơn vị. Mỗi cán bộ, đảng viên tự nêu gương sáng, hàng triệu đảng viên là những tấm gương sáng, toàn Đảng ta sẽ thực sự trong sạch, vững mạnh, gắn bó máu thịt với Nhân dân. Đây là điều kiện tiên quyết để khơi dậy khát vọng phát triển đất nước phồn vinh, hạnh phúc trong Đảng và xã hội.</w:t>
      </w:r>
    </w:p>
    <w:p w14:paraId="500CD59F"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Năm là,</w:t>
      </w:r>
      <w:r w:rsidRPr="00CD0085">
        <w:rPr>
          <w:rFonts w:ascii="Times New Roman" w:eastAsia="Times New Roman" w:hAnsi="Times New Roman"/>
          <w:sz w:val="28"/>
          <w:szCs w:val="28"/>
        </w:rPr>
        <w:t> nghiên cứu bổ sung, hoàn thiện các chuẩn mực đạo đức cách mạng phù hợp với điều kiện mới, làm cơ sở cho cán bộ, đảng viên tự giác tu dưỡng, rèn luyện. Đẩy mạnh giáo dục đạo đức cách mạng, làm cho mỗi cán bộ, đảng viên thấy rõ bổn phận và trách nhiệm của mình, nêu cao bản lĩnh chính trị, đấu tranh có hiệu quả với mọi biểu hiện của chủ nghĩa cá nhân, bệnh quan liêu, cơ hội, cục bộ, bè phái, “lợi ích nhóm”, mất đoàn kết nội bộ, chống suy thoái về tư tưởng chính trị, nâng cao ý thức tu dưỡng, “nói đi đôi với làm”, “rèn luyện suốt đời”, thường xuyên “tự soi”, “tự sửa”.</w:t>
      </w:r>
    </w:p>
    <w:p w14:paraId="176C162C"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Sáu là</w:t>
      </w:r>
      <w:r w:rsidRPr="00CD0085">
        <w:rPr>
          <w:rFonts w:ascii="Times New Roman" w:eastAsia="Times New Roman" w:hAnsi="Times New Roman"/>
          <w:sz w:val="28"/>
          <w:szCs w:val="28"/>
        </w:rPr>
        <w:t>, tiếp tục đổi mới, nâng cao chất lượng, hiệu quả việc nghiên cứu, vận dụng và phát triển chủ nghĩa Mác - Lênin, tư tưởng Hồ Chí Minh đáp ứng yêu cầu của sự nghiệp xây dựng và bảo vệ Tổ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w:t>
      </w:r>
    </w:p>
    <w:p w14:paraId="289B4E8F" w14:textId="77777777" w:rsidR="00CD0085" w:rsidRP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Bảy là</w:t>
      </w:r>
      <w:r w:rsidRPr="00CD0085">
        <w:rPr>
          <w:rFonts w:ascii="Times New Roman" w:eastAsia="Times New Roman" w:hAnsi="Times New Roman"/>
          <w:sz w:val="28"/>
          <w:szCs w:val="28"/>
        </w:rPr>
        <w:t>, nâng cao tính khoa học, tính chiến đấu trong đấu tranh phản bác các quan điểm sai trái, thù địch, cơ hội chính trị. Chủ động thông tin kịp thời, chính xác, khách quan, đúng định hướng chính trị để cán bộ, đảng viên và Nhân dân tích cực đấu tranh phòng, chống “diễn biến hòa bình”, bảo vệ nền tảng tư tưởng của Đảng.</w:t>
      </w:r>
    </w:p>
    <w:p w14:paraId="69217CBE" w14:textId="77777777" w:rsidR="00CD0085" w:rsidRDefault="00CD0085" w:rsidP="00CD0085">
      <w:pPr>
        <w:shd w:val="clear" w:color="auto" w:fill="FFFFFF"/>
        <w:spacing w:after="0"/>
        <w:ind w:firstLine="567"/>
        <w:jc w:val="both"/>
        <w:rPr>
          <w:rFonts w:ascii="Times New Roman" w:eastAsia="Times New Roman" w:hAnsi="Times New Roman"/>
          <w:sz w:val="28"/>
          <w:szCs w:val="28"/>
        </w:rPr>
      </w:pPr>
      <w:r w:rsidRPr="00CD0085">
        <w:rPr>
          <w:rFonts w:ascii="Times New Roman" w:eastAsia="Times New Roman" w:hAnsi="Times New Roman"/>
          <w:i/>
          <w:iCs/>
          <w:sz w:val="28"/>
          <w:szCs w:val="28"/>
        </w:rPr>
        <w:t>Tám là,</w:t>
      </w:r>
      <w:r w:rsidRPr="00CD0085">
        <w:rPr>
          <w:rFonts w:ascii="Times New Roman" w:eastAsia="Times New Roman" w:hAnsi="Times New Roman"/>
          <w:sz w:val="28"/>
          <w:szCs w:val="28"/>
        </w:rPr>
        <w:t> coi trọng công tác kiểm tra, giám sát. Tăng cường công tác kiểm tra, giám sát việc thực hiện Kết luận số 01-KL/TW ngày 18/5/2021 của Bộ Chính trị về “Tiếp tục thực hiện Chỉ thị số 05-CT/TW về đẩy mạnh học tập và làm theo tư tưởng, đạo đức, phong cách Hồ Chí Minh” gắn với thực hiện Nghị quyết Trung ương 4 khóa XI, XII về xây dựng, chỉnh đốn Đảng, vi phạm kỷ luật Đảng, pháp luật của Nhà nước, bảo đảm cho việc học tập và làm theo tư tưởng, đạo đức, phong cách Hồ Chí Minh được thực hiện nghiêm túc, hiệu quả thực chất. Phát huy vai trò giám sát của các cơ quan dân cử, Mặt trận Tổ quốc, các tổ chức chính trị - xã hội, báo chí và Nhân dân đối với cán bộ, đảng viên trong thực hiện nêu gương./.</w:t>
      </w:r>
    </w:p>
    <w:p w14:paraId="62378C42" w14:textId="3233C1D6" w:rsidR="003B2193" w:rsidRPr="00CD0085" w:rsidRDefault="003B2193" w:rsidP="00CD0085">
      <w:pPr>
        <w:shd w:val="clear" w:color="auto" w:fill="FFFFFF"/>
        <w:spacing w:after="0"/>
        <w:ind w:firstLine="567"/>
        <w:jc w:val="both"/>
        <w:rPr>
          <w:rFonts w:ascii="Times New Roman" w:eastAsia="Times New Roman" w:hAnsi="Times New Roman"/>
          <w:b/>
          <w:bCs/>
          <w:i/>
          <w:iCs/>
          <w:sz w:val="28"/>
          <w:szCs w:val="28"/>
        </w:rPr>
      </w:pPr>
      <w:r w:rsidRPr="003B2193">
        <w:rPr>
          <w:rFonts w:ascii="Times New Roman" w:eastAsia="Times New Roman" w:hAnsi="Times New Roman"/>
          <w:b/>
          <w:bCs/>
          <w:i/>
          <w:iCs/>
          <w:sz w:val="28"/>
          <w:szCs w:val="28"/>
        </w:rPr>
        <w:t>Liên hệ bản thân</w:t>
      </w:r>
    </w:p>
    <w:p w14:paraId="3E17C862" w14:textId="34E0ADA6" w:rsidR="00193007" w:rsidRPr="00193007" w:rsidRDefault="00193007" w:rsidP="00CD0085">
      <w:pPr>
        <w:shd w:val="clear" w:color="auto" w:fill="FFFFFF"/>
        <w:spacing w:after="0"/>
        <w:ind w:firstLine="567"/>
        <w:jc w:val="both"/>
        <w:rPr>
          <w:rFonts w:ascii="Times New Roman" w:eastAsia="Times New Roman" w:hAnsi="Times New Roman"/>
          <w:sz w:val="28"/>
          <w:szCs w:val="28"/>
        </w:rPr>
      </w:pPr>
      <w:r w:rsidRPr="00193007">
        <w:rPr>
          <w:rFonts w:ascii="Times New Roman" w:eastAsia="Times New Roman" w:hAnsi="Times New Roman"/>
          <w:sz w:val="28"/>
          <w:szCs w:val="28"/>
        </w:rPr>
        <w:t xml:space="preserve">Trong những năm công tác trong ngành </w:t>
      </w:r>
      <w:r w:rsidR="00CD0085">
        <w:rPr>
          <w:rFonts w:ascii="Times New Roman" w:eastAsia="Times New Roman" w:hAnsi="Times New Roman"/>
          <w:sz w:val="28"/>
          <w:szCs w:val="28"/>
        </w:rPr>
        <w:t>điện nói riêng và trong Tập đoàn Công nghiệp Than – Khoáng sản Việt Nam nói chung,</w:t>
      </w:r>
      <w:r w:rsidRPr="00193007">
        <w:rPr>
          <w:rFonts w:ascii="Times New Roman" w:eastAsia="Times New Roman" w:hAnsi="Times New Roman"/>
          <w:sz w:val="28"/>
          <w:szCs w:val="28"/>
        </w:rPr>
        <w:t xml:space="preserve"> bản thân tôi luôn luôn gương mẫu rèn luyện phẩm chất tư cách, làm tròn nhiệm vụ được giao. Sống cần, kiệm, liêm, chính, chí công vô tư, hoà nhã thân ái với mọi người, hết lòng vì</w:t>
      </w:r>
      <w:r w:rsidR="00CD0085">
        <w:rPr>
          <w:rFonts w:ascii="Times New Roman" w:eastAsia="Times New Roman" w:hAnsi="Times New Roman"/>
          <w:sz w:val="28"/>
          <w:szCs w:val="28"/>
        </w:rPr>
        <w:t xml:space="preserve"> tập thể</w:t>
      </w:r>
      <w:r w:rsidRPr="00193007">
        <w:rPr>
          <w:rFonts w:ascii="Times New Roman" w:eastAsia="Times New Roman" w:hAnsi="Times New Roman"/>
          <w:sz w:val="28"/>
          <w:szCs w:val="28"/>
        </w:rPr>
        <w:t>.</w:t>
      </w:r>
    </w:p>
    <w:p w14:paraId="316F339D" w14:textId="6B018027" w:rsidR="00193007" w:rsidRPr="00193007" w:rsidRDefault="00193007" w:rsidP="00CD0085">
      <w:pPr>
        <w:shd w:val="clear" w:color="auto" w:fill="FFFFFF"/>
        <w:spacing w:after="0"/>
        <w:ind w:firstLine="567"/>
        <w:jc w:val="both"/>
        <w:rPr>
          <w:rFonts w:ascii="Times New Roman" w:eastAsia="Times New Roman" w:hAnsi="Times New Roman"/>
          <w:sz w:val="28"/>
          <w:szCs w:val="28"/>
        </w:rPr>
      </w:pPr>
      <w:r w:rsidRPr="00193007">
        <w:rPr>
          <w:rFonts w:ascii="Times New Roman" w:eastAsia="Times New Roman" w:hAnsi="Times New Roman"/>
          <w:sz w:val="28"/>
          <w:szCs w:val="28"/>
        </w:rPr>
        <w:t xml:space="preserve">Luôn tham gia các hoạt động chuyên môn của </w:t>
      </w:r>
      <w:r w:rsidR="00CD0085">
        <w:rPr>
          <w:rFonts w:ascii="Times New Roman" w:eastAsia="Times New Roman" w:hAnsi="Times New Roman"/>
          <w:sz w:val="28"/>
          <w:szCs w:val="28"/>
        </w:rPr>
        <w:t>Công ty</w:t>
      </w:r>
      <w:r w:rsidRPr="00193007">
        <w:rPr>
          <w:rFonts w:ascii="Times New Roman" w:eastAsia="Times New Roman" w:hAnsi="Times New Roman"/>
          <w:sz w:val="28"/>
          <w:szCs w:val="28"/>
        </w:rPr>
        <w:t xml:space="preserve"> cũng như của </w:t>
      </w:r>
      <w:r w:rsidR="00CD0085">
        <w:rPr>
          <w:rFonts w:ascii="Times New Roman" w:eastAsia="Times New Roman" w:hAnsi="Times New Roman"/>
          <w:sz w:val="28"/>
          <w:szCs w:val="28"/>
        </w:rPr>
        <w:t>Tổng công ty và địa phương</w:t>
      </w:r>
      <w:r w:rsidRPr="00193007">
        <w:rPr>
          <w:rFonts w:ascii="Times New Roman" w:eastAsia="Times New Roman" w:hAnsi="Times New Roman"/>
          <w:sz w:val="28"/>
          <w:szCs w:val="28"/>
        </w:rPr>
        <w:t>. Luôn có ý thức giữ gìn đoàn kết cơ quan đơn vị. Bản thân tôi tự luôn đặt mình trong tổ chức, trong tập thể, tôn trọng nguyên tắc, pháp luật, không kéo bè kéo cánh gây mất đoàn kết nội bộ. Luôn động viên những người thân trong gia đình giữ gìn đạo đức, lối sống, xây dựng gia đình văn hoá.</w:t>
      </w:r>
    </w:p>
    <w:p w14:paraId="121BE9FA" w14:textId="77777777" w:rsidR="00193007" w:rsidRPr="00193007" w:rsidRDefault="00193007" w:rsidP="00CD0085">
      <w:pPr>
        <w:shd w:val="clear" w:color="auto" w:fill="FFFFFF"/>
        <w:spacing w:after="0"/>
        <w:ind w:firstLine="567"/>
        <w:jc w:val="both"/>
        <w:rPr>
          <w:rFonts w:ascii="Times New Roman" w:eastAsia="Times New Roman" w:hAnsi="Times New Roman"/>
          <w:sz w:val="28"/>
          <w:szCs w:val="28"/>
        </w:rPr>
      </w:pPr>
      <w:r w:rsidRPr="00193007">
        <w:rPr>
          <w:rFonts w:ascii="Times New Roman" w:eastAsia="Times New Roman" w:hAnsi="Times New Roman"/>
          <w:sz w:val="28"/>
          <w:szCs w:val="28"/>
        </w:rPr>
        <w:t>Bên cạnh những ưu điểm, bản thân tôi nhận thấy mình cũng còn những nhược điểm như đôi lúc làm việc còn chưa khoa học, chưa hệ thống, tinh thần làm việc đôi lúc chưa thật sự sâu sát, tỉ mỉ.</w:t>
      </w:r>
    </w:p>
    <w:p w14:paraId="53EBCA6D" w14:textId="77777777" w:rsidR="00193007" w:rsidRPr="00193007" w:rsidRDefault="00193007" w:rsidP="00CD0085">
      <w:pPr>
        <w:shd w:val="clear" w:color="auto" w:fill="FFFFFF"/>
        <w:spacing w:after="0"/>
        <w:ind w:firstLine="567"/>
        <w:jc w:val="both"/>
        <w:rPr>
          <w:rFonts w:ascii="Times New Roman" w:eastAsia="Times New Roman" w:hAnsi="Times New Roman"/>
          <w:b/>
          <w:bCs/>
          <w:i/>
          <w:iCs/>
          <w:sz w:val="28"/>
          <w:szCs w:val="28"/>
        </w:rPr>
      </w:pPr>
      <w:r w:rsidRPr="00193007">
        <w:rPr>
          <w:rFonts w:ascii="Times New Roman" w:eastAsia="Times New Roman" w:hAnsi="Times New Roman"/>
          <w:b/>
          <w:bCs/>
          <w:i/>
          <w:iCs/>
          <w:sz w:val="28"/>
          <w:szCs w:val="28"/>
        </w:rPr>
        <w:t>Phương hướng phấn đấu, rèn luyện:</w:t>
      </w:r>
    </w:p>
    <w:p w14:paraId="17C190B1" w14:textId="79C05206" w:rsidR="00193007" w:rsidRPr="00193007" w:rsidRDefault="003B2193" w:rsidP="00CD0085">
      <w:pPr>
        <w:shd w:val="clear" w:color="auto" w:fill="FFFFFF"/>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T</w:t>
      </w:r>
      <w:r w:rsidR="00193007" w:rsidRPr="00193007">
        <w:rPr>
          <w:rFonts w:ascii="Times New Roman" w:eastAsia="Times New Roman" w:hAnsi="Times New Roman"/>
          <w:sz w:val="28"/>
          <w:szCs w:val="28"/>
        </w:rPr>
        <w:t>ôi không ngừng nâng cao trình độ của bản thân để thích ứng với điều kiện xã hội mới. Đẩy mạnh công tác tự học, tự bồi dưỡng để nâng cao nghiệp vụ chuyên môn của bản thân. Luôn nêu gương trước</w:t>
      </w:r>
      <w:r>
        <w:rPr>
          <w:rFonts w:ascii="Times New Roman" w:eastAsia="Times New Roman" w:hAnsi="Times New Roman"/>
          <w:sz w:val="28"/>
          <w:szCs w:val="28"/>
        </w:rPr>
        <w:t xml:space="preserve"> đồng chí,</w:t>
      </w:r>
      <w:r w:rsidR="00193007" w:rsidRPr="00193007">
        <w:rPr>
          <w:rFonts w:ascii="Times New Roman" w:eastAsia="Times New Roman" w:hAnsi="Times New Roman"/>
          <w:sz w:val="28"/>
          <w:szCs w:val="28"/>
        </w:rPr>
        <w:t xml:space="preserve"> đồng nghiệp.</w:t>
      </w:r>
    </w:p>
    <w:p w14:paraId="77D888A6" w14:textId="1B6A1AA6" w:rsidR="00193007" w:rsidRPr="00193007" w:rsidRDefault="003B2193" w:rsidP="00CD0085">
      <w:pPr>
        <w:shd w:val="clear" w:color="auto" w:fill="FFFFFF"/>
        <w:spacing w:after="0"/>
        <w:ind w:firstLine="567"/>
        <w:jc w:val="both"/>
        <w:rPr>
          <w:rFonts w:ascii="Times New Roman" w:eastAsia="Times New Roman" w:hAnsi="Times New Roman"/>
          <w:sz w:val="28"/>
          <w:szCs w:val="28"/>
        </w:rPr>
      </w:pPr>
      <w:r w:rsidRPr="00193007">
        <w:rPr>
          <w:rFonts w:ascii="Times New Roman" w:eastAsia="Times New Roman" w:hAnsi="Times New Roman"/>
          <w:sz w:val="28"/>
          <w:szCs w:val="28"/>
        </w:rPr>
        <w:t>Thường xuyên nắm bắt các chủ trương, chính sách của Đảng, Nhà nước, của chính quyền các cấp</w:t>
      </w:r>
      <w:r>
        <w:rPr>
          <w:rFonts w:ascii="Times New Roman" w:eastAsia="Times New Roman" w:hAnsi="Times New Roman"/>
          <w:sz w:val="28"/>
          <w:szCs w:val="28"/>
        </w:rPr>
        <w:t xml:space="preserve">. </w:t>
      </w:r>
      <w:r w:rsidR="00193007" w:rsidRPr="00193007">
        <w:rPr>
          <w:rFonts w:ascii="Times New Roman" w:eastAsia="Times New Roman" w:hAnsi="Times New Roman"/>
          <w:sz w:val="28"/>
          <w:szCs w:val="28"/>
        </w:rPr>
        <w:t xml:space="preserve">Tuyên truyền đường lối chính sách pháp luật của Đảng, của nhà nước đến </w:t>
      </w:r>
      <w:r>
        <w:rPr>
          <w:rFonts w:ascii="Times New Roman" w:eastAsia="Times New Roman" w:hAnsi="Times New Roman"/>
          <w:sz w:val="28"/>
          <w:szCs w:val="28"/>
        </w:rPr>
        <w:t>CBCNV</w:t>
      </w:r>
      <w:r w:rsidR="00193007" w:rsidRPr="00193007">
        <w:rPr>
          <w:rFonts w:ascii="Times New Roman" w:eastAsia="Times New Roman" w:hAnsi="Times New Roman"/>
          <w:sz w:val="28"/>
          <w:szCs w:val="28"/>
        </w:rPr>
        <w:t>. Chống các biểu hiện suy thoái về phẩm chất đạo đức. Luôn tu dưỡng đạo đức phẩm chất nhà giáo, không ngừng tự học suốt đời.</w:t>
      </w:r>
    </w:p>
    <w:p w14:paraId="6D5479A6" w14:textId="77777777" w:rsidR="00FA3A2C" w:rsidRDefault="00FA3A2C" w:rsidP="00FA3A2C">
      <w:pPr>
        <w:shd w:val="clear" w:color="auto" w:fill="FFFFFF"/>
        <w:spacing w:after="0"/>
        <w:ind w:firstLine="6238"/>
        <w:jc w:val="center"/>
        <w:rPr>
          <w:rFonts w:ascii="Times New Roman" w:hAnsi="Times New Roman"/>
          <w:sz w:val="28"/>
          <w:szCs w:val="28"/>
        </w:rPr>
      </w:pPr>
    </w:p>
    <w:p w14:paraId="671E7A11" w14:textId="3D05D1F0" w:rsidR="00FA3A2C" w:rsidRPr="003F0439" w:rsidRDefault="00193007" w:rsidP="00FA3A2C">
      <w:pPr>
        <w:shd w:val="clear" w:color="auto" w:fill="FFFFFF"/>
        <w:spacing w:after="0"/>
        <w:ind w:firstLine="6238"/>
        <w:jc w:val="center"/>
        <w:rPr>
          <w:rFonts w:ascii="Times New Roman" w:hAnsi="Times New Roman"/>
          <w:bCs/>
          <w:i/>
          <w:iCs/>
          <w:sz w:val="28"/>
          <w:szCs w:val="28"/>
        </w:rPr>
      </w:pPr>
      <w:r>
        <w:rPr>
          <w:rFonts w:ascii="Times New Roman" w:hAnsi="Times New Roman"/>
          <w:bCs/>
          <w:i/>
          <w:iCs/>
          <w:sz w:val="28"/>
          <w:szCs w:val="28"/>
        </w:rPr>
        <w:t>Nguyễn Văn Sáng</w:t>
      </w:r>
    </w:p>
    <w:p w14:paraId="173DCE45" w14:textId="77777777" w:rsidR="00FA3A2C" w:rsidRPr="003F0439" w:rsidRDefault="00FA3A2C" w:rsidP="00FA3A2C">
      <w:pPr>
        <w:shd w:val="clear" w:color="auto" w:fill="FFFFFF"/>
        <w:spacing w:after="0"/>
        <w:ind w:firstLine="568"/>
        <w:jc w:val="right"/>
        <w:rPr>
          <w:rFonts w:ascii="Times New Roman" w:hAnsi="Times New Roman"/>
          <w:bCs/>
          <w:i/>
          <w:iCs/>
          <w:sz w:val="28"/>
          <w:szCs w:val="28"/>
        </w:rPr>
      </w:pPr>
      <w:r w:rsidRPr="003F0439">
        <w:rPr>
          <w:rFonts w:ascii="Times New Roman" w:hAnsi="Times New Roman"/>
          <w:bCs/>
          <w:i/>
          <w:iCs/>
          <w:sz w:val="28"/>
          <w:szCs w:val="28"/>
        </w:rPr>
        <w:t>(Công ty Nhiệt điện Sơn Động -TKV)</w:t>
      </w:r>
    </w:p>
    <w:p w14:paraId="69AE8483" w14:textId="77777777" w:rsidR="00FA3A2C" w:rsidRPr="000454EB" w:rsidRDefault="00FA3A2C" w:rsidP="000454EB">
      <w:pPr>
        <w:shd w:val="clear" w:color="auto" w:fill="FFFFFF"/>
        <w:spacing w:before="120" w:after="0" w:line="360" w:lineRule="exact"/>
        <w:ind w:firstLine="567"/>
        <w:jc w:val="both"/>
        <w:rPr>
          <w:rFonts w:ascii="Times New Roman" w:hAnsi="Times New Roman"/>
          <w:sz w:val="28"/>
          <w:szCs w:val="28"/>
        </w:rPr>
      </w:pPr>
    </w:p>
    <w:p w14:paraId="3888AAB7" w14:textId="77777777" w:rsidR="00DE6182" w:rsidRPr="005552D1" w:rsidRDefault="00DE6182" w:rsidP="005552D1">
      <w:pPr>
        <w:spacing w:before="120" w:after="0" w:line="360" w:lineRule="exact"/>
        <w:ind w:firstLine="567"/>
        <w:rPr>
          <w:rFonts w:ascii="Times New Roman" w:hAnsi="Times New Roman"/>
          <w:sz w:val="28"/>
          <w:szCs w:val="28"/>
        </w:rPr>
      </w:pPr>
    </w:p>
    <w:sectPr w:rsidR="00DE6182" w:rsidRPr="005552D1" w:rsidSect="0019300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2EE95" w14:textId="77777777" w:rsidR="00571C9A" w:rsidRDefault="00571C9A" w:rsidP="00AB3A4A">
      <w:pPr>
        <w:spacing w:after="0" w:line="240" w:lineRule="auto"/>
      </w:pPr>
      <w:r>
        <w:separator/>
      </w:r>
    </w:p>
  </w:endnote>
  <w:endnote w:type="continuationSeparator" w:id="0">
    <w:p w14:paraId="71726ACD" w14:textId="77777777" w:rsidR="00571C9A" w:rsidRDefault="00571C9A" w:rsidP="00AB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altName w:val="Century Gothic"/>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34F97" w14:textId="77777777" w:rsidR="00571C9A" w:rsidRDefault="00571C9A" w:rsidP="00AB3A4A">
      <w:pPr>
        <w:spacing w:after="0" w:line="240" w:lineRule="auto"/>
      </w:pPr>
      <w:r>
        <w:separator/>
      </w:r>
    </w:p>
  </w:footnote>
  <w:footnote w:type="continuationSeparator" w:id="0">
    <w:p w14:paraId="652170DA" w14:textId="77777777" w:rsidR="00571C9A" w:rsidRDefault="00571C9A" w:rsidP="00AB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32109"/>
      <w:docPartObj>
        <w:docPartGallery w:val="Page Numbers (Top of Page)"/>
        <w:docPartUnique/>
      </w:docPartObj>
    </w:sdtPr>
    <w:sdtEndPr>
      <w:rPr>
        <w:rFonts w:ascii="Times New Roman" w:hAnsi="Times New Roman"/>
        <w:noProof/>
        <w:sz w:val="26"/>
        <w:szCs w:val="26"/>
      </w:rPr>
    </w:sdtEndPr>
    <w:sdtContent>
      <w:p w14:paraId="5BDF0F37" w14:textId="77777777" w:rsidR="00AB3A4A" w:rsidRPr="00AB3A4A" w:rsidRDefault="00AB3A4A">
        <w:pPr>
          <w:pStyle w:val="Header"/>
          <w:jc w:val="center"/>
          <w:rPr>
            <w:rFonts w:ascii="Times New Roman" w:hAnsi="Times New Roman"/>
            <w:sz w:val="26"/>
            <w:szCs w:val="26"/>
          </w:rPr>
        </w:pPr>
        <w:r w:rsidRPr="00AB3A4A">
          <w:rPr>
            <w:rFonts w:ascii="Times New Roman" w:hAnsi="Times New Roman"/>
            <w:sz w:val="26"/>
            <w:szCs w:val="26"/>
          </w:rPr>
          <w:fldChar w:fldCharType="begin"/>
        </w:r>
        <w:r w:rsidRPr="00AB3A4A">
          <w:rPr>
            <w:rFonts w:ascii="Times New Roman" w:hAnsi="Times New Roman"/>
            <w:sz w:val="26"/>
            <w:szCs w:val="26"/>
          </w:rPr>
          <w:instrText xml:space="preserve"> PAGE   \* MERGEFORMAT </w:instrText>
        </w:r>
        <w:r w:rsidRPr="00AB3A4A">
          <w:rPr>
            <w:rFonts w:ascii="Times New Roman" w:hAnsi="Times New Roman"/>
            <w:sz w:val="26"/>
            <w:szCs w:val="26"/>
          </w:rPr>
          <w:fldChar w:fldCharType="separate"/>
        </w:r>
        <w:r>
          <w:rPr>
            <w:rFonts w:ascii="Times New Roman" w:hAnsi="Times New Roman"/>
            <w:noProof/>
            <w:sz w:val="26"/>
            <w:szCs w:val="26"/>
          </w:rPr>
          <w:t>8</w:t>
        </w:r>
        <w:r w:rsidRPr="00AB3A4A">
          <w:rPr>
            <w:rFonts w:ascii="Times New Roman" w:hAnsi="Times New Roman"/>
            <w:noProof/>
            <w:sz w:val="26"/>
            <w:szCs w:val="26"/>
          </w:rPr>
          <w:fldChar w:fldCharType="end"/>
        </w:r>
      </w:p>
    </w:sdtContent>
  </w:sdt>
  <w:p w14:paraId="17579EE7" w14:textId="77777777" w:rsidR="00AB3A4A" w:rsidRDefault="00AB3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834BC"/>
    <w:multiLevelType w:val="hybridMultilevel"/>
    <w:tmpl w:val="BE3CB066"/>
    <w:lvl w:ilvl="0" w:tplc="34C0F50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C62C6A"/>
    <w:multiLevelType w:val="hybridMultilevel"/>
    <w:tmpl w:val="2572E610"/>
    <w:lvl w:ilvl="0" w:tplc="F14A56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699695650">
    <w:abstractNumId w:val="1"/>
  </w:num>
  <w:num w:numId="2" w16cid:durableId="208590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48"/>
    <w:rsid w:val="000454EB"/>
    <w:rsid w:val="00103186"/>
    <w:rsid w:val="00193007"/>
    <w:rsid w:val="003001B6"/>
    <w:rsid w:val="003B2193"/>
    <w:rsid w:val="004E366B"/>
    <w:rsid w:val="004F3FF1"/>
    <w:rsid w:val="00540DFF"/>
    <w:rsid w:val="005552D1"/>
    <w:rsid w:val="00571C9A"/>
    <w:rsid w:val="005860EA"/>
    <w:rsid w:val="00763B16"/>
    <w:rsid w:val="007B62CD"/>
    <w:rsid w:val="007D1D97"/>
    <w:rsid w:val="007D42D7"/>
    <w:rsid w:val="007E2434"/>
    <w:rsid w:val="00973A33"/>
    <w:rsid w:val="009F2248"/>
    <w:rsid w:val="00A9378E"/>
    <w:rsid w:val="00AB3A4A"/>
    <w:rsid w:val="00B640A9"/>
    <w:rsid w:val="00B72D69"/>
    <w:rsid w:val="00CD0085"/>
    <w:rsid w:val="00DE6182"/>
    <w:rsid w:val="00EA1828"/>
    <w:rsid w:val="00F201F4"/>
    <w:rsid w:val="00F940C9"/>
    <w:rsid w:val="00FA3A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9909"/>
  <w15:chartTrackingRefBased/>
  <w15:docId w15:val="{D1EE47D6-A2EC-419D-823D-64CA291F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8"/>
    <w:rPr>
      <w:rFonts w:ascii="Calibri" w:eastAsia="Calibri" w:hAnsi="Calibri" w:cs="Times New Roman"/>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24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F2248"/>
    <w:pPr>
      <w:ind w:left="720"/>
      <w:contextualSpacing/>
    </w:pPr>
  </w:style>
  <w:style w:type="paragraph" w:styleId="Footer">
    <w:name w:val="footer"/>
    <w:basedOn w:val="Normal"/>
    <w:link w:val="FooterChar"/>
    <w:rsid w:val="00A9378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A9378E"/>
    <w:rPr>
      <w:rFonts w:ascii="Times New Roman" w:eastAsia="Times New Roman" w:hAnsi="Times New Roman" w:cs="Times New Roman"/>
      <w:sz w:val="24"/>
      <w:szCs w:val="24"/>
      <w:lang w:val="en-US" w:eastAsia="en-US"/>
    </w:rPr>
  </w:style>
  <w:style w:type="paragraph" w:customStyle="1" w:styleId="Body1">
    <w:name w:val="Body 1"/>
    <w:rsid w:val="00540DFF"/>
    <w:pPr>
      <w:spacing w:after="0" w:line="240" w:lineRule="auto"/>
    </w:pPr>
    <w:rPr>
      <w:rFonts w:ascii="Helvetica" w:eastAsia="Arial Unicode MS" w:hAnsi="Helvetica" w:cs="Times New Roman"/>
      <w:color w:val="000000"/>
      <w:sz w:val="24"/>
      <w:szCs w:val="20"/>
      <w:lang w:val="en-US" w:eastAsia="en-US"/>
    </w:rPr>
  </w:style>
  <w:style w:type="paragraph" w:styleId="Header">
    <w:name w:val="header"/>
    <w:basedOn w:val="Normal"/>
    <w:link w:val="HeaderChar"/>
    <w:uiPriority w:val="99"/>
    <w:unhideWhenUsed/>
    <w:rsid w:val="00AB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4A"/>
    <w:rPr>
      <w:rFonts w:ascii="Calibri" w:eastAsia="Calibri" w:hAnsi="Calibri" w:cs="Times New Roman"/>
      <w:lang w:val="en-US" w:eastAsia="en-US"/>
    </w:rPr>
  </w:style>
  <w:style w:type="character" w:customStyle="1" w:styleId="Vnbnnidung">
    <w:name w:val="Văn bản nội dung_"/>
    <w:link w:val="Vnbnnidung0"/>
    <w:locked/>
    <w:rsid w:val="00193007"/>
    <w:rPr>
      <w:sz w:val="26"/>
    </w:rPr>
  </w:style>
  <w:style w:type="paragraph" w:customStyle="1" w:styleId="Vnbnnidung0">
    <w:name w:val="Văn bản nội dung"/>
    <w:basedOn w:val="Normal"/>
    <w:link w:val="Vnbnnidung"/>
    <w:rsid w:val="00193007"/>
    <w:pPr>
      <w:widowControl w:val="0"/>
      <w:spacing w:after="100" w:line="286" w:lineRule="auto"/>
      <w:ind w:firstLine="400"/>
    </w:pPr>
    <w:rPr>
      <w:rFonts w:asciiTheme="minorHAnsi" w:eastAsiaTheme="minorEastAsia" w:hAnsiTheme="minorHAnsi" w:cstheme="minorBidi"/>
      <w:sz w:val="2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0777">
      <w:bodyDiv w:val="1"/>
      <w:marLeft w:val="0"/>
      <w:marRight w:val="0"/>
      <w:marTop w:val="0"/>
      <w:marBottom w:val="0"/>
      <w:divBdr>
        <w:top w:val="none" w:sz="0" w:space="0" w:color="auto"/>
        <w:left w:val="none" w:sz="0" w:space="0" w:color="auto"/>
        <w:bottom w:val="none" w:sz="0" w:space="0" w:color="auto"/>
        <w:right w:val="none" w:sz="0" w:space="0" w:color="auto"/>
      </w:divBdr>
    </w:div>
    <w:div w:id="156384692">
      <w:bodyDiv w:val="1"/>
      <w:marLeft w:val="0"/>
      <w:marRight w:val="0"/>
      <w:marTop w:val="0"/>
      <w:marBottom w:val="0"/>
      <w:divBdr>
        <w:top w:val="none" w:sz="0" w:space="0" w:color="auto"/>
        <w:left w:val="none" w:sz="0" w:space="0" w:color="auto"/>
        <w:bottom w:val="none" w:sz="0" w:space="0" w:color="auto"/>
        <w:right w:val="none" w:sz="0" w:space="0" w:color="auto"/>
      </w:divBdr>
    </w:div>
    <w:div w:id="369376624">
      <w:bodyDiv w:val="1"/>
      <w:marLeft w:val="0"/>
      <w:marRight w:val="0"/>
      <w:marTop w:val="0"/>
      <w:marBottom w:val="0"/>
      <w:divBdr>
        <w:top w:val="none" w:sz="0" w:space="0" w:color="auto"/>
        <w:left w:val="none" w:sz="0" w:space="0" w:color="auto"/>
        <w:bottom w:val="none" w:sz="0" w:space="0" w:color="auto"/>
        <w:right w:val="none" w:sz="0" w:space="0" w:color="auto"/>
      </w:divBdr>
    </w:div>
    <w:div w:id="635262867">
      <w:bodyDiv w:val="1"/>
      <w:marLeft w:val="0"/>
      <w:marRight w:val="0"/>
      <w:marTop w:val="0"/>
      <w:marBottom w:val="0"/>
      <w:divBdr>
        <w:top w:val="none" w:sz="0" w:space="0" w:color="auto"/>
        <w:left w:val="none" w:sz="0" w:space="0" w:color="auto"/>
        <w:bottom w:val="none" w:sz="0" w:space="0" w:color="auto"/>
        <w:right w:val="none" w:sz="0" w:space="0" w:color="auto"/>
      </w:divBdr>
    </w:div>
    <w:div w:id="1047798046">
      <w:bodyDiv w:val="1"/>
      <w:marLeft w:val="0"/>
      <w:marRight w:val="0"/>
      <w:marTop w:val="0"/>
      <w:marBottom w:val="0"/>
      <w:divBdr>
        <w:top w:val="none" w:sz="0" w:space="0" w:color="auto"/>
        <w:left w:val="none" w:sz="0" w:space="0" w:color="auto"/>
        <w:bottom w:val="none" w:sz="0" w:space="0" w:color="auto"/>
        <w:right w:val="none" w:sz="0" w:space="0" w:color="auto"/>
      </w:divBdr>
    </w:div>
    <w:div w:id="19064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quỳnh Phí Thị</cp:lastModifiedBy>
  <cp:revision>15</cp:revision>
  <dcterms:created xsi:type="dcterms:W3CDTF">2024-07-04T10:08:00Z</dcterms:created>
  <dcterms:modified xsi:type="dcterms:W3CDTF">2024-10-01T02:19:00Z</dcterms:modified>
</cp:coreProperties>
</file>