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9B843" w14:textId="77777777" w:rsidR="00062DF7" w:rsidRPr="00062DF7" w:rsidRDefault="00062DF7" w:rsidP="00B6346F">
      <w:pPr>
        <w:shd w:val="clear" w:color="auto" w:fill="FFFFFF"/>
        <w:spacing w:after="240" w:line="360" w:lineRule="auto"/>
        <w:jc w:val="both"/>
        <w:rPr>
          <w:b/>
          <w:bCs/>
          <w:color w:val="000000"/>
          <w:sz w:val="16"/>
          <w:shd w:val="clear" w:color="auto" w:fill="FFFFFF"/>
        </w:rPr>
      </w:pPr>
    </w:p>
    <w:p w14:paraId="34DE90CC" w14:textId="77777777" w:rsidR="002629D6" w:rsidRDefault="00122229" w:rsidP="00062DF7">
      <w:pPr>
        <w:shd w:val="clear" w:color="auto" w:fill="FFFFFF"/>
        <w:spacing w:before="120" w:after="120" w:line="240" w:lineRule="auto"/>
        <w:ind w:firstLine="720"/>
        <w:jc w:val="center"/>
        <w:rPr>
          <w:b/>
          <w:bCs/>
          <w:color w:val="000000"/>
          <w:shd w:val="clear" w:color="auto" w:fill="FFFFFF"/>
        </w:rPr>
      </w:pPr>
      <w:r w:rsidRPr="00954FB1">
        <w:rPr>
          <w:b/>
          <w:bCs/>
          <w:color w:val="000000"/>
          <w:shd w:val="clear" w:color="auto" w:fill="FFFFFF"/>
        </w:rPr>
        <w:t>Bảo vệ nền tảng tư tưởng của Đảng trên nền tảng khơi dậy khát vọng phát triển đất nước, lòng tự hào dân tộc, phát huy truyền thống văn hóa, tôn trọng giá trị cốt lõi của lịch sử</w:t>
      </w:r>
      <w:r w:rsidR="00F81B2A" w:rsidRPr="00954FB1">
        <w:rPr>
          <w:b/>
          <w:bCs/>
          <w:color w:val="000000"/>
          <w:shd w:val="clear" w:color="auto" w:fill="FFFFFF"/>
        </w:rPr>
        <w:t xml:space="preserve"> trước nguy cơ</w:t>
      </w:r>
      <w:r w:rsidR="00954FB1">
        <w:rPr>
          <w:b/>
          <w:bCs/>
          <w:color w:val="000000"/>
          <w:shd w:val="clear" w:color="auto" w:fill="FFFFFF"/>
        </w:rPr>
        <w:t xml:space="preserve"> “</w:t>
      </w:r>
      <w:r w:rsidR="00F81B2A" w:rsidRPr="00954FB1">
        <w:rPr>
          <w:b/>
          <w:bCs/>
          <w:color w:val="000000"/>
          <w:shd w:val="clear" w:color="auto" w:fill="FFFFFF"/>
        </w:rPr>
        <w:t>cách mạ</w:t>
      </w:r>
      <w:r w:rsidR="00954FB1">
        <w:rPr>
          <w:b/>
          <w:bCs/>
          <w:color w:val="000000"/>
          <w:shd w:val="clear" w:color="auto" w:fill="FFFFFF"/>
        </w:rPr>
        <w:t xml:space="preserve">ng màu” </w:t>
      </w:r>
      <w:r w:rsidR="002629D6" w:rsidRPr="00954FB1">
        <w:rPr>
          <w:b/>
          <w:bCs/>
          <w:color w:val="000000"/>
          <w:shd w:val="clear" w:color="auto" w:fill="FFFFFF"/>
        </w:rPr>
        <w:t>cho các thế hệ đoàn viên thanh niên hiện nay.</w:t>
      </w:r>
    </w:p>
    <w:p w14:paraId="5965AD43" w14:textId="77777777" w:rsidR="00062DF7" w:rsidRPr="00954FB1" w:rsidRDefault="00062DF7" w:rsidP="00062DF7">
      <w:pPr>
        <w:shd w:val="clear" w:color="auto" w:fill="FFFFFF"/>
        <w:spacing w:before="120" w:after="120" w:line="240" w:lineRule="auto"/>
        <w:ind w:firstLine="720"/>
        <w:jc w:val="both"/>
        <w:rPr>
          <w:b/>
          <w:bCs/>
          <w:color w:val="000000"/>
          <w:shd w:val="clear" w:color="auto" w:fill="FFFFFF"/>
        </w:rPr>
      </w:pPr>
    </w:p>
    <w:p w14:paraId="2CB4C44C" w14:textId="77777777" w:rsidR="00DD6D49" w:rsidRPr="00062DF7" w:rsidRDefault="00297D0E" w:rsidP="00062DF7">
      <w:pPr>
        <w:pStyle w:val="Heading1"/>
        <w:shd w:val="clear" w:color="auto" w:fill="FFFFFF"/>
        <w:spacing w:before="120" w:after="120" w:line="240" w:lineRule="auto"/>
        <w:ind w:firstLine="720"/>
        <w:jc w:val="both"/>
        <w:textAlignment w:val="baseline"/>
        <w:rPr>
          <w:rFonts w:ascii="Times New Roman" w:hAnsi="Times New Roman"/>
          <w:color w:val="auto"/>
          <w:sz w:val="28"/>
          <w:szCs w:val="28"/>
          <w:shd w:val="clear" w:color="auto" w:fill="FFFFFF"/>
        </w:rPr>
      </w:pPr>
      <w:r w:rsidRPr="00062DF7">
        <w:rPr>
          <w:rFonts w:ascii="Times New Roman" w:hAnsi="Times New Roman"/>
          <w:color w:val="auto"/>
          <w:sz w:val="28"/>
          <w:szCs w:val="28"/>
        </w:rPr>
        <w:t>Từ góc độ chỉ đạo, Bộ Chính trị đã ban hành </w:t>
      </w:r>
      <w:r w:rsidR="002629D6" w:rsidRPr="00062DF7">
        <w:rPr>
          <w:rFonts w:ascii="Times New Roman" w:hAnsi="Times New Roman"/>
          <w:bCs/>
          <w:color w:val="auto"/>
          <w:kern w:val="36"/>
          <w:sz w:val="28"/>
          <w:szCs w:val="28"/>
        </w:rPr>
        <w:t>Nghị quy</w:t>
      </w:r>
      <w:r w:rsidR="00954FB1" w:rsidRPr="00062DF7">
        <w:rPr>
          <w:rFonts w:ascii="Times New Roman" w:hAnsi="Times New Roman"/>
          <w:bCs/>
          <w:color w:val="auto"/>
          <w:kern w:val="36"/>
          <w:sz w:val="28"/>
          <w:szCs w:val="28"/>
        </w:rPr>
        <w:t xml:space="preserve">ết số 35-NQ/TW ngày 22/10/2018 </w:t>
      </w:r>
      <w:r w:rsidR="002629D6" w:rsidRPr="00062DF7">
        <w:rPr>
          <w:rFonts w:ascii="Times New Roman" w:hAnsi="Times New Roman"/>
          <w:bCs/>
          <w:color w:val="auto"/>
          <w:kern w:val="36"/>
          <w:sz w:val="28"/>
          <w:szCs w:val="28"/>
        </w:rPr>
        <w:t>về tăng cường bảo vệ</w:t>
      </w:r>
      <w:r w:rsidR="004F2B47" w:rsidRPr="00062DF7">
        <w:rPr>
          <w:rFonts w:ascii="Times New Roman" w:hAnsi="Times New Roman"/>
          <w:bCs/>
          <w:color w:val="auto"/>
          <w:kern w:val="36"/>
          <w:sz w:val="28"/>
          <w:szCs w:val="28"/>
        </w:rPr>
        <w:t xml:space="preserve"> nền tảng tư tưởng của Đảng, đấu</w:t>
      </w:r>
      <w:r w:rsidR="002629D6" w:rsidRPr="00062DF7">
        <w:rPr>
          <w:rFonts w:ascii="Times New Roman" w:hAnsi="Times New Roman"/>
          <w:bCs/>
          <w:color w:val="auto"/>
          <w:kern w:val="36"/>
          <w:sz w:val="28"/>
          <w:szCs w:val="28"/>
        </w:rPr>
        <w:t xml:space="preserve"> tranh phản bác các quan điểm sai trái, thù địch trong tình hình mới</w:t>
      </w:r>
      <w:r w:rsidR="00DD6D49" w:rsidRPr="00062DF7">
        <w:rPr>
          <w:rFonts w:ascii="Times New Roman" w:hAnsi="Times New Roman"/>
          <w:bCs/>
          <w:color w:val="auto"/>
          <w:kern w:val="36"/>
          <w:sz w:val="28"/>
          <w:szCs w:val="28"/>
        </w:rPr>
        <w:t xml:space="preserve">. </w:t>
      </w:r>
      <w:r w:rsidR="00DD6D49" w:rsidRPr="00062DF7">
        <w:rPr>
          <w:rFonts w:ascii="Times New Roman" w:hAnsi="Times New Roman"/>
          <w:color w:val="auto"/>
          <w:sz w:val="28"/>
          <w:szCs w:val="28"/>
          <w:shd w:val="clear" w:color="auto" w:fill="FFFFFF"/>
        </w:rPr>
        <w:t>Nghị quyết nêu rõ: “Bảo vệ nền tảng tư tưởng của Đảng là bảo vệ Cương lĩnh chính trị, đường lối lãnh đạo của Đảng, bảo vệ lợi ích quốc gia, dân tộc, bảo vệ công cuộc đổi mới, công nghiệp hóa, hiện đại hóa đất nước và hội nhập quốc tế, giữ vững môi trường hòa bình, ổn định để phát triển đất nước; đồng thời đấu tranh phản bác có hiệu quả các quan điểm sai trái, thù địch, những luận điệu xuyên tạc, bịa đặt, thông tin xấu độc, cố tình bôi xấu cán bộ, đảng viên, hạ thấp uy tín, vai trò lãnh đạo của Đảng, chia rẽ đoàn kết, gây mất niềm tin trong cán bộ, đảng viên và Nhân dân… Đó là nội dung cơ bản, hệ trọng của công tác xây dựng, chỉnh đốn Đảng; là nhiệm vụ quan trọng hàng đầu của toàn Đảng, toàn quân và toàn dân ta trong quá trình xây dựng và bảo vệ tổ quốc việt nam xã hội chủ nghĩa trong giai đoạn hiện nay.</w:t>
      </w:r>
    </w:p>
    <w:p w14:paraId="2DDB7319" w14:textId="77777777" w:rsidR="00DD6D49" w:rsidRPr="00062DF7" w:rsidRDefault="00DD6D49" w:rsidP="00062DF7">
      <w:pPr>
        <w:spacing w:before="120" w:after="120" w:line="240" w:lineRule="auto"/>
        <w:ind w:firstLine="720"/>
        <w:jc w:val="both"/>
        <w:rPr>
          <w:shd w:val="clear" w:color="auto" w:fill="FFFFFF"/>
        </w:rPr>
      </w:pPr>
      <w:r w:rsidRPr="00062DF7">
        <w:rPr>
          <w:shd w:val="clear" w:color="auto" w:fill="FFFFFF"/>
        </w:rPr>
        <w:t>Trong giai đoạn mới hiện nay, khát vọng phát triển đất nước được xem là nguồn lực nội sinh, là năng lượng tiềm tàng tạo thành sức mạnh vĩ đại của cả dân tộc trong tiến trình xây dựng chủ nghĩa xã hội ở Việt Nam, góp phần hiện thực hóa xã hội chủ nghĩa trên thế giới. Tiếp nối những giá trị lịch sử to lớn của các thế hệ cha ông đi trước, truyền trao những giá trị tinh thần to lớn đó, các thế hệ</w:t>
      </w:r>
      <w:r w:rsidR="00A144AE" w:rsidRPr="00062DF7">
        <w:rPr>
          <w:shd w:val="clear" w:color="auto" w:fill="FFFFFF"/>
        </w:rPr>
        <w:t xml:space="preserve"> thanh niên </w:t>
      </w:r>
      <w:r w:rsidRPr="00062DF7">
        <w:rPr>
          <w:shd w:val="clear" w:color="auto" w:fill="FFFFFF"/>
        </w:rPr>
        <w:t>Việt Nam hiện nay là một lực lượng xã hội to lớn, được Chủ tịch Hồ Chí Minh và Đảng ta coi là rường cột của nước nhà, chủ nhân tương lai của đất nước; đồng thời, là một trong những nhân tố quyết định sự thành bại của sự nghiệp xây dựng chủ nghĩa xã hội ở Việt Nam.</w:t>
      </w:r>
      <w:r w:rsidR="00A144AE" w:rsidRPr="00062DF7">
        <w:rPr>
          <w:shd w:val="clear" w:color="auto" w:fill="FFFFFF"/>
        </w:rPr>
        <w:t xml:space="preserve"> Trong lời phát biểu tại lễ bế mạc kỳ họp thứ nhất, Quốc hội nước Việt Nam dân chủ cộng hòa, khóa II, ngày 3/7/1964, Chủ tịch Hồ Chí Minh đã khẳng định: “Xây dựng chủ nghĩa xã hội là một sự nghiệp cực kỳ vẻ vang, nhưng phải lâu dài và gian khổ. Nhân dân ta cần phải có tinh thần phấn đấu bền bỉ, quyết tâm vượt mọi khó khăn, để giành lấy những thắng lợi mới rực rỡ hơn nữa”. </w:t>
      </w:r>
      <w:r w:rsidR="00363B8E" w:rsidRPr="00062DF7">
        <w:rPr>
          <w:shd w:val="clear" w:color="auto" w:fill="FFFFFF"/>
        </w:rPr>
        <w:t xml:space="preserve">       </w:t>
      </w:r>
      <w:r w:rsidR="00A144AE" w:rsidRPr="00062DF7">
        <w:rPr>
          <w:shd w:val="clear" w:color="auto" w:fill="FFFFFF"/>
        </w:rPr>
        <w:t xml:space="preserve">Đây là sự nghiệp vĩ đại không riêng gì của dân tộc mà của cả nhân loại yêu chuộng hòa bình và tiến bộ trên thế giới, xây dựng chủ nghĩa xã hội đã trở thành nhịp cầu kết nối những con người, những quốc gia chân chính cách mạng và tiến bộ. Để thực hiện thắng lợi sự nghiệp vẻ vang này, một trong những vấn đề chiến lược cần giải quyết cả trước mắt lẫn lâu dài là khơi dậy mạnh mẽ tinh thần yêu nước, ý chí tự cường dân tộc, sức mạnh đại đoàn kết toàn dân tộc cùng với khát vọng phát triển đất nước phồn vinh, hạnh phúc, dân tộc cường thịnh, trường tồn. Hiện nay thanh niên, là lực lượng kế tục, phát huy nguồn trí tuệ nước nhà, là nguồn lực chủ yếu trong thời đại kinh tế tri thức, đã và đang đóng vai trò then chốt trong tiến trình phát triển của đất nước. Khát vọng phát triển của một dân tộc là: Sự cộng hưởng những khát vọng vươn lên của cả một cộng đồng, của con người quốc gia – dân tộc, tạo thành nguồn năng lượng </w:t>
      </w:r>
      <w:r w:rsidR="00A144AE" w:rsidRPr="00062DF7">
        <w:rPr>
          <w:shd w:val="clear" w:color="auto" w:fill="FFFFFF"/>
        </w:rPr>
        <w:lastRenderedPageBreak/>
        <w:t>nội sinh vô cùng to lớn, sống động, thể hiện sức mạnh vô song. "Đó chính là động lực trung tâm của quốc gia – dân tộc trên con đường đi tới tương lai”. Khát vọng xây dựng đất nước phát triển phồn vinh, hạnh phúc là khát vọng mang giá trị truyền thống của dân tộc qua hàng ngàn năm văn hiến dựng nước và giữ nước, dân ta luôn có khát vọng cháy bỏng là đất nước được độc lập chủ quyền, nhân dân thoát khỏi ách thống trị và nô lệ. Khát vọng đó là cội nguồn sức mạnh vĩ đại, là sức mạnh nội sinh phi thường, chuyển hóa tạo thành động lực để một dân tộc anh hùng đánh thắng mọi kẻ thù xâm lược, giữ vững nền độc lập dân tộc từ thời Đại Việt với tứ thơ bất hủ Nam quốc sơn hà của Lý Thường Kiệt, cho đến thời kỳ thực dân, đế quốc xâm lược gieo rắc khổ sở và mất mát cho dân tộc, nhưng với ý chí quật cường, cả dân tộc đã vùng lên quật khởi với quyết tâm “</w:t>
      </w:r>
      <w:r w:rsidR="00A144AE" w:rsidRPr="00062DF7">
        <w:rPr>
          <w:rStyle w:val="Emphasis"/>
          <w:shd w:val="clear" w:color="auto" w:fill="FFFFFF"/>
        </w:rPr>
        <w:t>dù phải đốt cháy cả dãy Trường Sơn cũng phải kiên quyết giành cho được độc lập</w:t>
      </w:r>
      <w:r w:rsidR="00A144AE" w:rsidRPr="00062DF7">
        <w:rPr>
          <w:shd w:val="clear" w:color="auto" w:fill="FFFFFF"/>
        </w:rPr>
        <w:t>” và chân lý: “</w:t>
      </w:r>
      <w:r w:rsidR="00A144AE" w:rsidRPr="00062DF7">
        <w:rPr>
          <w:rStyle w:val="Emphasis"/>
          <w:shd w:val="clear" w:color="auto" w:fill="FFFFFF"/>
        </w:rPr>
        <w:t>Chúng ta thà hy sinh tất cả chứ nhất định không chịu mất nước, nhất định không chịu làm nô lệ</w:t>
      </w:r>
      <w:r w:rsidR="00A144AE" w:rsidRPr="00062DF7">
        <w:rPr>
          <w:shd w:val="clear" w:color="auto" w:fill="FFFFFF"/>
        </w:rPr>
        <w:t>”</w:t>
      </w:r>
      <w:r w:rsidR="00A144AE" w:rsidRPr="00062DF7">
        <w:rPr>
          <w:rStyle w:val="Emphasis"/>
          <w:shd w:val="clear" w:color="auto" w:fill="FFFFFF"/>
        </w:rPr>
        <w:t xml:space="preserve">, “không có gì quý hơn độc lập tự do”. </w:t>
      </w:r>
      <w:r w:rsidR="00A144AE" w:rsidRPr="00062DF7">
        <w:rPr>
          <w:shd w:val="clear" w:color="auto" w:fill="FFFFFF"/>
        </w:rPr>
        <w:t xml:space="preserve">Ngày nay, Việt Nam với mục tiêu thực hiện thắng lợi quá trình xây dựng đất nước trở thành nước công nghiệp hóa, hiện đại hóa, xây dựng thành công chế độ chủ nghĩa xã hội với mục tiêu chiến lược trong từng giai đoạn đưa đất nước phát triển đến năm 2030, tầm nhìn đến 2045. Chặng đường lịch sử của đất nước trong những giai đoạn tiếp đang cho thấy vị thế của dân tộc ở một tầm cao mới với khát khao cháy bỏng của dân tộc là phát triển đất nước Việt Nam phồn vinh, hạnh phúc. Đây không phải là một huyễn tưởng hay ngẫu hứng chủ quan, duy ý chí, mà là một khát vọng chính đáng bắt nguồn từ niềm tin vững chắc vào cơ đồ, tiềm lực, vị thế và uy tín của Việt Nam trên trường quốc tế sau hơn 35 năm đổi mới. </w:t>
      </w:r>
    </w:p>
    <w:p w14:paraId="56DB579A" w14:textId="77777777" w:rsidR="00363B8E" w:rsidRPr="00062DF7" w:rsidRDefault="00363B8E" w:rsidP="00062DF7">
      <w:pPr>
        <w:spacing w:before="120" w:after="120" w:line="240" w:lineRule="auto"/>
        <w:ind w:firstLine="720"/>
        <w:jc w:val="both"/>
        <w:rPr>
          <w:shd w:val="clear" w:color="auto" w:fill="FFFFFF"/>
        </w:rPr>
      </w:pPr>
      <w:r w:rsidRPr="00062DF7">
        <w:rPr>
          <w:shd w:val="clear" w:color="auto" w:fill="FFFFFF"/>
        </w:rPr>
        <w:t>Văn kiện Đại hội XIII của Đảng xác định mục tiêu cụ thể: Phấn đấu đến 2025, trở thành nước đang phát triển, có công nghiệp theo hướng hiện đại; đến 2030 là nước đang phát triển, có công nghiệp hiện đại, thu nhập trung bình cao, đến 2045 trở thành nước phát triển, thu nhập cao. Điều đó đã thể hiện tính tất yếu của quá trình đổi mới sáng tạo của Đảng trên tất cả mọi lĩnh vực để đưa Việt Nam cất cánh phát triển trong bối cảnh hội nhập quốc tế ngày càng sâu rộng hiện nay. Để góp phần hiện thực hóa mục tiêu đến năm 2030 và tầm nhìn đến năm 2045 đòi hỏi mỗi thanh niên Việt Nam trước hết phải luôn nhận thức một cách đúng đắn tinh thần cống hiến, luôn “cháy” trong mình ngọn lửa của tinh thần dân tộc, khát vọng về một đất nước phát triển phồn thịnh, hạnh phúc. Mỗi thanh niên phải luôn thể hiện ý chí, tài năng, cống hiến sức trẻ, sức sáng tạo không ngừng nghỉ và bền bỉ thể hiện tinh thần trách nhiệm của mình với quốc gia, dân tộc bằng việc không ngừng nỗ lực vươn lên cống hiến, đóng góp cho sự nghiệp chung của dân tộc, chủ động đón nhận thời cơ mới, vượt qua khó khăn thách thức, ra sức học tập, lao động sáng tạo, khởi nghiệp, lập nghiệp, tiên phong trong công cuộc chuyển đổi số quốc gia, thích ứng nhạy bén với cuộc cách mạng công nghệ số, làm chủ khoa học công nghệ hiện đại. Thanh niên Việt Nam sẽ là lực lượng quan trọng, ngọn cờ tiên phong trong kiến tạo những giá trị mới, thành công mới, hiện thực hóa khát vọng phát triển đất nước, sánh bước vớ</w:t>
      </w:r>
      <w:r w:rsidR="00B7311E" w:rsidRPr="00062DF7">
        <w:rPr>
          <w:shd w:val="clear" w:color="auto" w:fill="FFFFFF"/>
        </w:rPr>
        <w:t>i năm châu.</w:t>
      </w:r>
    </w:p>
    <w:p w14:paraId="37BCA0C3" w14:textId="77777777" w:rsidR="00FC63BC" w:rsidRPr="00062DF7" w:rsidRDefault="00C247A7" w:rsidP="00062DF7">
      <w:pPr>
        <w:pStyle w:val="NormalWeb"/>
        <w:shd w:val="clear" w:color="auto" w:fill="FFFFFF"/>
        <w:spacing w:before="120" w:beforeAutospacing="0" w:after="120" w:afterAutospacing="0"/>
        <w:ind w:firstLine="720"/>
        <w:jc w:val="both"/>
        <w:rPr>
          <w:sz w:val="28"/>
          <w:szCs w:val="28"/>
        </w:rPr>
      </w:pPr>
      <w:r w:rsidRPr="00062DF7">
        <w:rPr>
          <w:bCs/>
          <w:sz w:val="28"/>
          <w:szCs w:val="28"/>
          <w:shd w:val="clear" w:color="auto" w:fill="FFFFFF"/>
        </w:rPr>
        <w:t>Thời gian gần đây</w:t>
      </w:r>
      <w:r w:rsidR="00066726" w:rsidRPr="00062DF7">
        <w:rPr>
          <w:bCs/>
          <w:sz w:val="28"/>
          <w:szCs w:val="28"/>
          <w:shd w:val="clear" w:color="auto" w:fill="FFFFFF"/>
        </w:rPr>
        <w:t xml:space="preserve"> “c</w:t>
      </w:r>
      <w:r w:rsidRPr="00062DF7">
        <w:rPr>
          <w:bCs/>
          <w:sz w:val="28"/>
          <w:szCs w:val="28"/>
          <w:shd w:val="clear" w:color="auto" w:fill="FFFFFF"/>
        </w:rPr>
        <w:t xml:space="preserve">ách mạng màu” là thuật ngữ chỉ các cuộc bạo loạn phi vũ trang, bạo lực chính trị với những thủ đoạn vô cùng nguy hiểm nhằm thực hiện âm mưu lật đổ chính quyền Nhà nước đương nhiệm, đồng thời lập ra bộ máy cầm </w:t>
      </w:r>
      <w:r w:rsidRPr="00062DF7">
        <w:rPr>
          <w:bCs/>
          <w:sz w:val="28"/>
          <w:szCs w:val="28"/>
          <w:shd w:val="clear" w:color="auto" w:fill="FFFFFF"/>
        </w:rPr>
        <w:lastRenderedPageBreak/>
        <w:t>quyền mới của lực lượng đối lập được các thế lực thù địch, phản động hậu thuẫn. Do đặc điểm về nhận thức và tâm lý lứa tuổi nên thanh niên là đối tượng để các thế lực thù địch, phản động nhắm tới mua chuộc, lôi kéo, kích động nhằm thực hiện mưu đồ chống phá. Bởi vậy, thanh niên cần phải kiên định mục tiêu, lý tưởng cách mạng, nêu cao tinh thần cảnh giác, đập tan mọi âm mưu, thủ đoạn xuyên tạc, lôi kéo của các thế lực thù địch, phản động.</w:t>
      </w:r>
      <w:r w:rsidR="00066726" w:rsidRPr="00062DF7">
        <w:rPr>
          <w:bCs/>
          <w:sz w:val="28"/>
          <w:szCs w:val="28"/>
          <w:shd w:val="clear" w:color="auto" w:fill="FFFFFF"/>
        </w:rPr>
        <w:t xml:space="preserve"> </w:t>
      </w:r>
      <w:r w:rsidR="00066726" w:rsidRPr="00062DF7">
        <w:rPr>
          <w:sz w:val="28"/>
          <w:szCs w:val="28"/>
          <w:shd w:val="clear" w:color="auto" w:fill="FFFFFF"/>
        </w:rPr>
        <w:t xml:space="preserve">“Cách mạng màu” hay còn gọi là cách mạng nhung, cách mạng đường phố, cách mạng cam, hoa hồng, hoa tulip... Bản chất của “cách mạng màu” là phản cách mạng, một bộ phận hợp thành của chiến lược “diễn biến hòa bình” với mục tiêu phá hoại nền độc lập của các quốc gia, dân tộc. Khống chế hoặc tạo ảnh hưởng mạnh mẽ để thiết lập chính quyền chịu sự lãnh đạo, chỉ đạo của các nước khác. Đối với các nước XHCN, mục tiêu là nhằm lật đổ vai trò cầm quyền của Đảng Cộng sản, xóa bỏ chế độ XHCN chính trị đi theo quỹ đạo tư bản chủ nghĩa do Mỹ và phương Tây định đoạt. Ở nước ta, các thế lực thù địch cũng đã manh nha sử dụng kịch bản này để gây ra một số vụ việc tạo điểm nóng và kích động, xúi giục gây mất trật tự, </w:t>
      </w:r>
      <w:proofErr w:type="gramStart"/>
      <w:r w:rsidR="00066726" w:rsidRPr="00062DF7">
        <w:rPr>
          <w:sz w:val="28"/>
          <w:szCs w:val="28"/>
          <w:shd w:val="clear" w:color="auto" w:fill="FFFFFF"/>
        </w:rPr>
        <w:t>an</w:t>
      </w:r>
      <w:proofErr w:type="gramEnd"/>
      <w:r w:rsidR="00066726" w:rsidRPr="00062DF7">
        <w:rPr>
          <w:sz w:val="28"/>
          <w:szCs w:val="28"/>
          <w:shd w:val="clear" w:color="auto" w:fill="FFFFFF"/>
        </w:rPr>
        <w:t xml:space="preserve"> toàn xã hội. Với các âm mưu, thủ đoạn chống phá trên các bình diện tư tưởng, văn hóa - xã hội của các thế lực thù địch đã ảnh hưởng không nhỏ đến nhận thức của một bộ phận thanh niên. Đáng buồn, thực tế đã xuất hiện một số thanh niên, “sập bẫy” bởi những chiêu trò của các thế lực phản động.</w:t>
      </w:r>
      <w:r w:rsidR="00EF017B" w:rsidRPr="00062DF7">
        <w:rPr>
          <w:sz w:val="28"/>
          <w:szCs w:val="28"/>
          <w:shd w:val="clear" w:color="auto" w:fill="FFFFFF"/>
        </w:rPr>
        <w:t xml:space="preserve"> Âm mưu của các thế lực thù địch nhằm hướng tới chính là tạo khủng hoảng về niềm tin, ý thức hệ và chuẩn mực giá trị trong các tầng lớp xã hội, đặc biệt là một bộ phận thế hệ trẻ. Thủ đoạn của chúng rất đa dạng như: Lập các trang web, mở các diễn đàn, hội nhóm trên mạng nhằm phát tán tài liệu phản động và tuyên truyền phá hoại tư tưởng; sử dụng không gian mạng để tuyên truyền, kích động, kêu gọi khủng bố gây hoang mang trong dư luận xã hội... và đối tượng mà chúng hướng tới là các nhóm xã hội như một bộ phận trí thức, văn nghệ sĩ, thanh niên, học sinh, sinh viên... Trước những âm mưu, thủ đoạn của các thế lực thù địch, Đảng và Nhà nước ta cũng đã ban hành các nghị quyết, chỉ thị, văn bản pháp lý nhằm tăng cường lãnh đạo, chỉ đạo, quản lý đối với công tác phòng ngừa, đấu tranh ngăn chặn nguy cơ “Cách mạng màu” ở nước ta. Trong đó, trọng tâm là các chủ trương, chính sách về công tác bảo vệ an ninh chính trị nội bộ, phòng và chống “diễn biến hòa bình”; hoàn thiện hệ thống pháp lý trong đấu tranh với hoạt động thù địch. Các chính sách đối với thanh niên nhằm nâng cao công tác tuyên truyền, định hướng tư tưởng vững vàng, giáo dục truyền thống, lối sống cho thế hệ trẻ. Giúp cho thế hệ thanh niên hiện nay hiểu được</w:t>
      </w:r>
      <w:r w:rsidR="00EF017B" w:rsidRPr="00062DF7">
        <w:rPr>
          <w:sz w:val="28"/>
          <w:szCs w:val="28"/>
        </w:rPr>
        <w:t xml:space="preserve"> lịch sử dân tộc Việt Nam là lịch sử đấu tranh dựng nước và giữ nước. Lịch sử Việt Nam còn là lịch sử của một nền văn hóa mang đậm bản sắc văn hóa dân tộc, là lịch sử của tình đoàn kết, lao động cần cù, kiên nhẫn, sáng tạo luôn "chung lưng đấu cật", đoàn kết yêu thương, mang đậm tư tưởng nhân văn tiến bộ... trong một cộng đồng lớn Nhà - Làng - Nước - Dân tộc. Đó chính là sức mạnh tiềm ẩn, là nét độc đáo riêng, là "hồn thiêng sông núi" của dân tộc Việt Nam. Chính nó là lời đáp cho câu hỏi: Tại sao trải qua 1082 năm đô hộ bọn phong kiến phương Bắc, không tài nào đồng hóa một con người Việt Nam? Tại sao đứng trước một sức mạnh bạo cường của những tên thực dân, đế quốc dân tộc ta vẫn trường tồn và phát triển? Chính lịch sử đã hun đúc nên chủ nghĩa yêu nước Việt Nam làm cho nó trở thành bền vững, sống động. Yêu nước là đá thử vàng đối với mọi phẩm chất khác là phẩm chất chuẩn mực nhất, giá trị cao nhất của con người, biểu hiện tinh thần làm chủ rất cao của con người Việt Nam đối với Tổ </w:t>
      </w:r>
      <w:r w:rsidR="00EF017B" w:rsidRPr="00062DF7">
        <w:rPr>
          <w:sz w:val="28"/>
          <w:szCs w:val="28"/>
        </w:rPr>
        <w:lastRenderedPageBreak/>
        <w:t>quốc, với quê hương, đối với nền văn hóa lâu đời của cộng đồng, là chủ nghĩa anh hùng, là tinh thần bất khuất trong đấu tranh về sự sống còn của dân tộc. Trong xu thế hội nhập, toàn cầu hóa hiện nay, nếu không biết giữ bản sắc văn hóa dân tộc thì rất có thể bị hòa tan, bị nhấn chìm. Một dân tộc không biết dựa vào lịch sử và xem nhẹ sử, thì không thể định hướng và càng không thể tìm đâu là điểm tựa cho mình. Quá khứ, hiện tại và tương lai là một dòng chảy liên tục, cái mới sẽ ra đời trên mảnh đất truyền thống. Vì vậy, tôn trọng lịch sử là tiêu chí của đổi mới. Bác Hồ - vị lãnh tự kính yêu của dân tộc ta, lúc sinh thời đã rất quan tâm đến việc truyền bá kiến thức lịch sử nước nhà, Bác đã từng nói:</w:t>
      </w:r>
    </w:p>
    <w:p w14:paraId="5A702F4E" w14:textId="77777777" w:rsidR="00EF017B" w:rsidRPr="00062DF7" w:rsidRDefault="00EF017B" w:rsidP="00062DF7">
      <w:pPr>
        <w:pStyle w:val="NormalWeb"/>
        <w:shd w:val="clear" w:color="auto" w:fill="FFFFFF"/>
        <w:spacing w:before="120" w:beforeAutospacing="0" w:after="120" w:afterAutospacing="0"/>
        <w:ind w:left="2160" w:firstLine="720"/>
        <w:rPr>
          <w:sz w:val="28"/>
          <w:szCs w:val="28"/>
        </w:rPr>
      </w:pPr>
      <w:r w:rsidRPr="00062DF7">
        <w:rPr>
          <w:i/>
          <w:iCs/>
          <w:sz w:val="28"/>
          <w:szCs w:val="28"/>
        </w:rPr>
        <w:t>"Dân ta phải biết sử ta,</w:t>
      </w:r>
      <w:r w:rsidRPr="00062DF7">
        <w:rPr>
          <w:i/>
          <w:iCs/>
          <w:sz w:val="28"/>
          <w:szCs w:val="28"/>
        </w:rPr>
        <w:br/>
        <w:t>Cho tường gốc tích nước nhà Việt Nam”</w:t>
      </w:r>
    </w:p>
    <w:p w14:paraId="1CD3B4B4" w14:textId="77777777" w:rsidR="00D9415D" w:rsidRPr="00062DF7" w:rsidRDefault="00EF017B" w:rsidP="00062DF7">
      <w:pPr>
        <w:spacing w:before="120" w:after="120" w:line="240" w:lineRule="auto"/>
        <w:ind w:firstLine="720"/>
        <w:jc w:val="both"/>
        <w:rPr>
          <w:shd w:val="clear" w:color="auto" w:fill="FFFFFF"/>
        </w:rPr>
      </w:pPr>
      <w:r w:rsidRPr="00062DF7">
        <w:rPr>
          <w:shd w:val="clear" w:color="auto" w:fill="FFFFFF"/>
        </w:rPr>
        <w:t>Qua đó, nhằm giúp mỗi người trẻ nâng cao kiến thức, nhận thức đúng - sai và có thể “tự miễn dịch” trước các thông tin xấu độc và tự giác đấu tranh, phản bác các quan điểm sai trái, thù địch, bảo vệ nền tảng tư tưởng của Đảng.</w:t>
      </w:r>
    </w:p>
    <w:p w14:paraId="00C8306A" w14:textId="77777777" w:rsidR="00C247A7" w:rsidRPr="00062DF7" w:rsidRDefault="00D9415D" w:rsidP="00062DF7">
      <w:pPr>
        <w:spacing w:before="120" w:after="120" w:line="240" w:lineRule="auto"/>
        <w:ind w:firstLine="720"/>
        <w:jc w:val="both"/>
        <w:rPr>
          <w:shd w:val="clear" w:color="auto" w:fill="FFFFFF"/>
        </w:rPr>
      </w:pPr>
      <w:r w:rsidRPr="00062DF7">
        <w:rPr>
          <w:shd w:val="clear" w:color="auto" w:fill="FFFFFF"/>
        </w:rPr>
        <w:t>Trong những năm qua, các thế lực thù địch, tổ chức phản động đã lợi dụng ưu thế của Internet và mạng xã hội để đăng tải, phát tán nhiều tin bài tuyên truyền sai sự thật, chống phá, xuyên tạc chủ nghĩa Mác – Lênin, tư tưởng Hồ Chí Minh, đường lối, quan điểm kinh tế của Đảng, các chính sách kinh tế - xã hội, chính sách về đội ngũ doanh nhân, người lao động trong các doanh nghiệp, về các thành tựu trong phát triển kinh tế dưới sự lãnh đạo của Đảng. Các nội dung có tính chất kích động hòng gây chia rẽ khối đại đoàn kết toàn dân tộc, hình thành tư tưởng bất mãn, tâm lý chống đối trong tầng lớp doanh nhân, người lao động trong các doanh nghiệp. Các âm mưu xâm nhập vào bên trong doanh nghiệp để phá hoại, gây lũng đoạn nền kinh tế, can thiệp, chuyển hóa nền kinh tế theo quỹ đạo của chủ nghĩa tư bả</w:t>
      </w:r>
      <w:r w:rsidR="00E228F7" w:rsidRPr="00062DF7">
        <w:rPr>
          <w:shd w:val="clear" w:color="auto" w:fill="FFFFFF"/>
        </w:rPr>
        <w:t xml:space="preserve">n. Để củng cố mặt trận tư tưởng của Đảng trong các doanh nghiệp, Đảng bộ Công ty nhiệt điện Đông Triều – TKV đã chăm lo đội ngũ cán bộ công nhân viên và lực lượng đoàn viên thanh niên trong công ty có khả năng “miễn dịch” trước các âm mưu, thủ đoạn chống phá, xuyên tạc của các thế lực thù địch, phản động là rất cần thiết trong bối cảnh hiện nay, nhằm đảm bảo sự ổn định, vững mạnh của nền kinh tế thị trường định hướng xã hội chủ nghĩa, sự phát triển bền vững của doanh nghiệp, hiện thực hóa chủ trương xây dựng và phát triển </w:t>
      </w:r>
      <w:r w:rsidR="00DC01A4" w:rsidRPr="00062DF7">
        <w:rPr>
          <w:shd w:val="clear" w:color="auto" w:fill="FFFFFF"/>
        </w:rPr>
        <w:t>C</w:t>
      </w:r>
      <w:r w:rsidR="00E228F7" w:rsidRPr="00062DF7">
        <w:rPr>
          <w:shd w:val="clear" w:color="auto" w:fill="FFFFFF"/>
        </w:rPr>
        <w:t>ông ty nhiệt điện Đông Triều – TKV ngày càng lớn mạnh, phát triển kinh doanh gắn với chăm lo đời sống vật chất, tinh thần cho người lao độ</w:t>
      </w:r>
      <w:r w:rsidR="00E219F9" w:rsidRPr="00062DF7">
        <w:rPr>
          <w:shd w:val="clear" w:color="auto" w:fill="FFFFFF"/>
        </w:rPr>
        <w:t xml:space="preserve">ng </w:t>
      </w:r>
      <w:r w:rsidR="00E228F7" w:rsidRPr="00062DF7">
        <w:rPr>
          <w:shd w:val="clear" w:color="auto" w:fill="FFFFFF"/>
        </w:rPr>
        <w:t>của Đảng và Nhà nước ta</w:t>
      </w:r>
      <w:r w:rsidR="00E219F9" w:rsidRPr="00062DF7">
        <w:rPr>
          <w:shd w:val="clear" w:color="auto" w:fill="FFFFFF"/>
        </w:rPr>
        <w:t>. Đảng ủy Công ty nhiệt điện Đông Triều- TKV đã sớm nhận diện đúng đắn, chính xác những âm mưu, thủ đoạn hoạt động chống phá của chúng và đối tượng quan trọng mà chúng hướng đến là cán bộ, đảng viên, công nhân, lao động trong công ty. Theo đó, toàn Đảng bộ công ty đã tập trung lãnh đạo, chỉ đạo, tuyên truyền, giáo dục, nâng cao nhận thức cho cán bộ, đảng viên, đoàn viên và người lao động trong công ty, góp phần làm ổn định tình hình tư tưởng, tích cực tham gia đấu tranh, phản bác các quan điểm sai trái, thù địch bảo vệ nền tảng tư tưởng của Đảng. Chính vì vậy, hằng năm Đảng ủ</w:t>
      </w:r>
      <w:r w:rsidR="00DC01A4" w:rsidRPr="00062DF7">
        <w:rPr>
          <w:shd w:val="clear" w:color="auto" w:fill="FFFFFF"/>
        </w:rPr>
        <w:t xml:space="preserve">y </w:t>
      </w:r>
      <w:r w:rsidR="00271DEC" w:rsidRPr="00062DF7">
        <w:rPr>
          <w:shd w:val="clear" w:color="auto" w:fill="FFFFFF"/>
        </w:rPr>
        <w:t>Công ty Nhiệt điện Đông Triều</w:t>
      </w:r>
      <w:r w:rsidR="00062DF7">
        <w:rPr>
          <w:shd w:val="clear" w:color="auto" w:fill="FFFFFF"/>
        </w:rPr>
        <w:t xml:space="preserve"> </w:t>
      </w:r>
      <w:r w:rsidR="00271DEC" w:rsidRPr="00062DF7">
        <w:rPr>
          <w:shd w:val="clear" w:color="auto" w:fill="FFFFFF"/>
        </w:rPr>
        <w:t xml:space="preserve">- TKV </w:t>
      </w:r>
      <w:r w:rsidR="00E219F9" w:rsidRPr="00062DF7">
        <w:rPr>
          <w:shd w:val="clear" w:color="auto" w:fill="FFFFFF"/>
        </w:rPr>
        <w:t xml:space="preserve">và </w:t>
      </w:r>
      <w:r w:rsidR="00DC01A4" w:rsidRPr="00062DF7">
        <w:rPr>
          <w:shd w:val="clear" w:color="auto" w:fill="FFFFFF"/>
        </w:rPr>
        <w:t>C</w:t>
      </w:r>
      <w:r w:rsidR="00E219F9" w:rsidRPr="00062DF7">
        <w:rPr>
          <w:shd w:val="clear" w:color="auto" w:fill="FFFFFF"/>
        </w:rPr>
        <w:t xml:space="preserve">hi bộ khối </w:t>
      </w:r>
      <w:r w:rsidR="00DC01A4" w:rsidRPr="00062DF7">
        <w:rPr>
          <w:shd w:val="clear" w:color="auto" w:fill="FFFFFF"/>
        </w:rPr>
        <w:t>S</w:t>
      </w:r>
      <w:r w:rsidR="00E219F9" w:rsidRPr="00062DF7">
        <w:rPr>
          <w:shd w:val="clear" w:color="auto" w:fill="FFFFFF"/>
        </w:rPr>
        <w:t xml:space="preserve">ản </w:t>
      </w:r>
      <w:r w:rsidR="00DC01A4" w:rsidRPr="00062DF7">
        <w:rPr>
          <w:shd w:val="clear" w:color="auto" w:fill="FFFFFF"/>
        </w:rPr>
        <w:t>X</w:t>
      </w:r>
      <w:r w:rsidR="00E219F9" w:rsidRPr="00062DF7">
        <w:rPr>
          <w:shd w:val="clear" w:color="auto" w:fill="FFFFFF"/>
        </w:rPr>
        <w:t xml:space="preserve">uất đã tăng cường nắm bắt và định hướng thông tin dư luận xã hội cho công nhân lao động; chủ động phối hợp với một số các bộ phận liên quan như: Công đoàn Công ty, Đoàn thanh niên Công ty tổ chức các cuộc điều tra, nắm bắt, phân tích tình hình dư luận xã hội của người lao động. Thông qua đó giúp </w:t>
      </w:r>
      <w:r w:rsidR="00E219F9" w:rsidRPr="00062DF7">
        <w:rPr>
          <w:shd w:val="clear" w:color="auto" w:fill="FFFFFF"/>
        </w:rPr>
        <w:lastRenderedPageBreak/>
        <w:t>cấp ủy, lãnh đạ</w:t>
      </w:r>
      <w:r w:rsidR="003F15C5" w:rsidRPr="00062DF7">
        <w:rPr>
          <w:shd w:val="clear" w:color="auto" w:fill="FFFFFF"/>
        </w:rPr>
        <w:t>o Công ty</w:t>
      </w:r>
      <w:r w:rsidR="00E219F9" w:rsidRPr="00062DF7">
        <w:rPr>
          <w:shd w:val="clear" w:color="auto" w:fill="FFFFFF"/>
        </w:rPr>
        <w:t xml:space="preserve"> nắm bắt tư tưởng và thực hiện tốt công tác dự báo tình hình, kịp thời định hướng tuyên truyền trong cán bộ, đảng viên, người lao động trước các sự việc phát sinh</w:t>
      </w:r>
      <w:r w:rsidR="003F15C5" w:rsidRPr="00062DF7">
        <w:rPr>
          <w:shd w:val="clear" w:color="auto" w:fill="FFFFFF"/>
        </w:rPr>
        <w:t>, linh hoạt tham gia với lãnh đạo Công ty giải quyết có hiệu quả, triệt để các vấn đề, vụ việc phức tạp đang được cán bộ, đảng viên, người lao động quan tâm. Hàng năm Công ty vẫn thường xuyên tiến hành Hội nghị đối thoại định kỳ 6 tháng/lần về vấn đề tình hình việc làm, điều kiện làm việc, các chế độ chính sách của Công ty hiện đang áp dụng với người lao động</w:t>
      </w:r>
      <w:r w:rsidR="0024427A" w:rsidRPr="00062DF7">
        <w:rPr>
          <w:shd w:val="clear" w:color="auto" w:fill="FFFFFF"/>
        </w:rPr>
        <w:t xml:space="preserve"> trong công ty qua đó giải quyết được các khúc mắc của người lao động, làm cho đội ngũ lao động ngày càng tin tưởng vào các chính sách của nhà nước, của Đảng. Làm cho người lao động , đoàn viên thanh niên trong Công ty nhất quán với phương châm tăng cường tuyên truyền "lấy cái đẹp dẹp cái xấu", “lấy tích cực, đẩy lùi tiêu cực”; thường xuyên đi sâu, đi sát nắm tình hình cơ sở, giải quyết kịp thời những vấn đề thực tiễn đặt ra… đã góp phần quan trọng giữ vững ổn định tư tưởng, tạo điều kiện cho cán bộ, đảng viên, công nhân lao động yên tâm lao động sản xuất, gắn bó với Công ty; tin tưởng vào chủ trương đường lối của </w:t>
      </w:r>
      <w:r w:rsidR="00DC01A4" w:rsidRPr="00062DF7">
        <w:rPr>
          <w:shd w:val="clear" w:color="auto" w:fill="FFFFFF"/>
        </w:rPr>
        <w:t>Đ</w:t>
      </w:r>
      <w:r w:rsidR="0024427A" w:rsidRPr="00062DF7">
        <w:rPr>
          <w:shd w:val="clear" w:color="auto" w:fill="FFFFFF"/>
        </w:rPr>
        <w:t xml:space="preserve">ảng, chính sách và pháp luật của Nhà nước. Vì vậy, nhiều năm qua, Đảng bộ Công ty Nhiệt Điện Đông Triều-TKV </w:t>
      </w:r>
      <w:r w:rsidR="00EA3427" w:rsidRPr="00062DF7">
        <w:rPr>
          <w:shd w:val="clear" w:color="auto" w:fill="FFFFFF"/>
        </w:rPr>
        <w:t xml:space="preserve">luôn luôn </w:t>
      </w:r>
      <w:r w:rsidR="0024427A" w:rsidRPr="00062DF7">
        <w:rPr>
          <w:shd w:val="clear" w:color="auto" w:fill="FFFFFF"/>
        </w:rPr>
        <w:t>xây dựng</w:t>
      </w:r>
      <w:r w:rsidR="00EA3427" w:rsidRPr="00062DF7">
        <w:rPr>
          <w:shd w:val="clear" w:color="auto" w:fill="FFFFFF"/>
        </w:rPr>
        <w:t xml:space="preserve"> được</w:t>
      </w:r>
      <w:r w:rsidR="0024427A" w:rsidRPr="00062DF7">
        <w:rPr>
          <w:shd w:val="clear" w:color="auto" w:fill="FFFFFF"/>
        </w:rPr>
        <w:t xml:space="preserve"> khối đoàn kết, thống nhất cao, luôn hoàn thành tốt các nhiệm vụ đượ</w:t>
      </w:r>
      <w:r w:rsidR="00EA3427" w:rsidRPr="00062DF7">
        <w:rPr>
          <w:shd w:val="clear" w:color="auto" w:fill="FFFFFF"/>
        </w:rPr>
        <w:t>c Đảng bộ cấp trên giao.</w:t>
      </w:r>
      <w:r w:rsidR="0024427A" w:rsidRPr="00062DF7">
        <w:rPr>
          <w:shd w:val="clear" w:color="auto" w:fill="FFFFFF"/>
        </w:rPr>
        <w:t>  </w:t>
      </w:r>
    </w:p>
    <w:p w14:paraId="1AF60FE0" w14:textId="77777777" w:rsidR="00363B8E" w:rsidRPr="00062DF7" w:rsidRDefault="00363B8E" w:rsidP="00062DF7">
      <w:pPr>
        <w:spacing w:before="120" w:after="120" w:line="240" w:lineRule="auto"/>
        <w:ind w:firstLine="720"/>
        <w:rPr>
          <w:shd w:val="clear" w:color="auto" w:fill="FFFFFF"/>
        </w:rPr>
      </w:pPr>
    </w:p>
    <w:p w14:paraId="6CCBD525" w14:textId="034071B4" w:rsidR="00363B8E" w:rsidRPr="00B6346F" w:rsidRDefault="00B6346F" w:rsidP="00062DF7">
      <w:pPr>
        <w:spacing w:before="120" w:after="120" w:line="240" w:lineRule="auto"/>
        <w:ind w:firstLine="720"/>
        <w:rPr>
          <w:b/>
          <w:bCs/>
          <w:i/>
          <w:iCs/>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sidRPr="00B6346F">
        <w:rPr>
          <w:b/>
          <w:bCs/>
          <w:i/>
          <w:iCs/>
          <w:shd w:val="clear" w:color="auto" w:fill="FFFFFF"/>
        </w:rPr>
        <w:t>Tác giả: Đào Xuân Thủy</w:t>
      </w:r>
    </w:p>
    <w:p w14:paraId="62BCF0CD" w14:textId="77777777" w:rsidR="00363B8E" w:rsidRPr="00062DF7" w:rsidRDefault="00363B8E" w:rsidP="00062DF7">
      <w:pPr>
        <w:spacing w:before="120" w:after="120" w:line="240" w:lineRule="auto"/>
        <w:ind w:firstLine="720"/>
        <w:rPr>
          <w:shd w:val="clear" w:color="auto" w:fill="FFFFFF"/>
        </w:rPr>
      </w:pPr>
    </w:p>
    <w:p w14:paraId="7D4EFA1E" w14:textId="5A56A6D5" w:rsidR="00A323A1" w:rsidRPr="00D55FCE" w:rsidRDefault="00A323A1" w:rsidP="00062DF7">
      <w:pPr>
        <w:pStyle w:val="NormalWeb"/>
        <w:shd w:val="clear" w:color="auto" w:fill="FFFFFF"/>
        <w:spacing w:before="120" w:beforeAutospacing="0" w:after="120" w:afterAutospacing="0"/>
        <w:ind w:firstLine="720"/>
        <w:jc w:val="both"/>
      </w:pPr>
    </w:p>
    <w:sectPr w:rsidR="00A323A1" w:rsidRPr="00D55FCE" w:rsidSect="00062DF7">
      <w:footerReference w:type="default" r:id="rId6"/>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7C2F5" w14:textId="77777777" w:rsidR="001641F0" w:rsidRDefault="001641F0">
      <w:pPr>
        <w:spacing w:after="0" w:line="240" w:lineRule="auto"/>
      </w:pPr>
      <w:r>
        <w:separator/>
      </w:r>
    </w:p>
  </w:endnote>
  <w:endnote w:type="continuationSeparator" w:id="0">
    <w:p w14:paraId="27CC2F6D" w14:textId="77777777" w:rsidR="001641F0" w:rsidRDefault="0016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AB5EF" w14:textId="77777777" w:rsidR="00A323A1" w:rsidRDefault="00A323A1" w:rsidP="00A323A1">
    <w:pPr>
      <w:pStyle w:val="Footer"/>
      <w:jc w:val="center"/>
    </w:pPr>
  </w:p>
  <w:p w14:paraId="1C324A19" w14:textId="77777777" w:rsidR="00A323A1" w:rsidRDefault="00A3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0784C" w14:textId="77777777" w:rsidR="001641F0" w:rsidRDefault="001641F0">
      <w:pPr>
        <w:spacing w:after="0" w:line="240" w:lineRule="auto"/>
      </w:pPr>
      <w:r>
        <w:separator/>
      </w:r>
    </w:p>
  </w:footnote>
  <w:footnote w:type="continuationSeparator" w:id="0">
    <w:p w14:paraId="10532D37" w14:textId="77777777" w:rsidR="001641F0" w:rsidRDefault="00164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0E"/>
    <w:rsid w:val="00045E37"/>
    <w:rsid w:val="00062DF7"/>
    <w:rsid w:val="00066726"/>
    <w:rsid w:val="000E014A"/>
    <w:rsid w:val="0010135B"/>
    <w:rsid w:val="00122229"/>
    <w:rsid w:val="001641F0"/>
    <w:rsid w:val="00212486"/>
    <w:rsid w:val="0024427A"/>
    <w:rsid w:val="002629D6"/>
    <w:rsid w:val="00271DEC"/>
    <w:rsid w:val="00297D0E"/>
    <w:rsid w:val="00321928"/>
    <w:rsid w:val="00354C2E"/>
    <w:rsid w:val="00363B8E"/>
    <w:rsid w:val="003F15C5"/>
    <w:rsid w:val="004B3DD6"/>
    <w:rsid w:val="004E03BF"/>
    <w:rsid w:val="004F2B47"/>
    <w:rsid w:val="006A3760"/>
    <w:rsid w:val="00930D61"/>
    <w:rsid w:val="00954FB1"/>
    <w:rsid w:val="00A144AE"/>
    <w:rsid w:val="00A323A1"/>
    <w:rsid w:val="00B6346F"/>
    <w:rsid w:val="00B7311E"/>
    <w:rsid w:val="00C247A7"/>
    <w:rsid w:val="00C709A1"/>
    <w:rsid w:val="00C77244"/>
    <w:rsid w:val="00C97897"/>
    <w:rsid w:val="00CC792C"/>
    <w:rsid w:val="00D55FCE"/>
    <w:rsid w:val="00D9415D"/>
    <w:rsid w:val="00DB733C"/>
    <w:rsid w:val="00DC01A4"/>
    <w:rsid w:val="00DD6D49"/>
    <w:rsid w:val="00E219F9"/>
    <w:rsid w:val="00E228F7"/>
    <w:rsid w:val="00EA3427"/>
    <w:rsid w:val="00EF017B"/>
    <w:rsid w:val="00F81B2A"/>
    <w:rsid w:val="00FA0EB6"/>
    <w:rsid w:val="00FC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B52E"/>
  <w15:chartTrackingRefBased/>
  <w15:docId w15:val="{86F92D4C-3253-43C9-9CAD-EE9AFD4A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0E"/>
    <w:pPr>
      <w:spacing w:after="200" w:line="276" w:lineRule="auto"/>
    </w:pPr>
    <w:rPr>
      <w:sz w:val="28"/>
      <w:szCs w:val="28"/>
      <w:u w:color="000000"/>
      <w:lang w:val="en-GB" w:eastAsia="en-GB"/>
    </w:rPr>
  </w:style>
  <w:style w:type="paragraph" w:styleId="Heading1">
    <w:name w:val="heading 1"/>
    <w:basedOn w:val="Normal"/>
    <w:next w:val="Normal"/>
    <w:link w:val="Heading1Char"/>
    <w:uiPriority w:val="9"/>
    <w:qFormat/>
    <w:rsid w:val="002629D6"/>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97D0E"/>
    <w:rPr>
      <w:b/>
      <w:bCs/>
    </w:rPr>
  </w:style>
  <w:style w:type="paragraph" w:styleId="NormalWeb">
    <w:name w:val="Normal (Web)"/>
    <w:basedOn w:val="Normal"/>
    <w:uiPriority w:val="99"/>
    <w:unhideWhenUsed/>
    <w:rsid w:val="00297D0E"/>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297D0E"/>
    <w:pPr>
      <w:tabs>
        <w:tab w:val="center" w:pos="4680"/>
        <w:tab w:val="right" w:pos="9360"/>
      </w:tabs>
      <w:spacing w:after="0" w:line="240" w:lineRule="auto"/>
    </w:pPr>
  </w:style>
  <w:style w:type="character" w:customStyle="1" w:styleId="FooterChar">
    <w:name w:val="Footer Char"/>
    <w:link w:val="Footer"/>
    <w:uiPriority w:val="99"/>
    <w:rsid w:val="00297D0E"/>
    <w:rPr>
      <w:lang w:val="en-US"/>
    </w:rPr>
  </w:style>
  <w:style w:type="character" w:customStyle="1" w:styleId="apple-converted-space">
    <w:name w:val="apple-converted-space"/>
    <w:basedOn w:val="DefaultParagraphFont"/>
    <w:rsid w:val="00297D0E"/>
  </w:style>
  <w:style w:type="character" w:customStyle="1" w:styleId="Heading1Char">
    <w:name w:val="Heading 1 Char"/>
    <w:link w:val="Heading1"/>
    <w:uiPriority w:val="9"/>
    <w:rsid w:val="002629D6"/>
    <w:rPr>
      <w:rFonts w:ascii="Calibri Light" w:eastAsia="Times New Roman" w:hAnsi="Calibri Light" w:cs="Times New Roman"/>
      <w:color w:val="2E74B5"/>
      <w:sz w:val="32"/>
      <w:szCs w:val="32"/>
      <w:lang w:val="en-US"/>
    </w:rPr>
  </w:style>
  <w:style w:type="character" w:styleId="Hyperlink">
    <w:name w:val="Hyperlink"/>
    <w:uiPriority w:val="99"/>
    <w:semiHidden/>
    <w:unhideWhenUsed/>
    <w:rsid w:val="00A144AE"/>
    <w:rPr>
      <w:color w:val="0000FF"/>
      <w:u w:val="single"/>
    </w:rPr>
  </w:style>
  <w:style w:type="character" w:styleId="Emphasis">
    <w:name w:val="Emphasis"/>
    <w:uiPriority w:val="20"/>
    <w:qFormat/>
    <w:rsid w:val="00A144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713076">
      <w:bodyDiv w:val="1"/>
      <w:marLeft w:val="0"/>
      <w:marRight w:val="0"/>
      <w:marTop w:val="0"/>
      <w:marBottom w:val="0"/>
      <w:divBdr>
        <w:top w:val="none" w:sz="0" w:space="0" w:color="auto"/>
        <w:left w:val="none" w:sz="0" w:space="0" w:color="auto"/>
        <w:bottom w:val="none" w:sz="0" w:space="0" w:color="auto"/>
        <w:right w:val="none" w:sz="0" w:space="0" w:color="auto"/>
      </w:divBdr>
    </w:div>
    <w:div w:id="653529568">
      <w:bodyDiv w:val="1"/>
      <w:marLeft w:val="0"/>
      <w:marRight w:val="0"/>
      <w:marTop w:val="0"/>
      <w:marBottom w:val="0"/>
      <w:divBdr>
        <w:top w:val="none" w:sz="0" w:space="0" w:color="auto"/>
        <w:left w:val="none" w:sz="0" w:space="0" w:color="auto"/>
        <w:bottom w:val="none" w:sz="0" w:space="0" w:color="auto"/>
        <w:right w:val="none" w:sz="0" w:space="0" w:color="auto"/>
      </w:divBdr>
    </w:div>
    <w:div w:id="708070758">
      <w:bodyDiv w:val="1"/>
      <w:marLeft w:val="0"/>
      <w:marRight w:val="0"/>
      <w:marTop w:val="0"/>
      <w:marBottom w:val="0"/>
      <w:divBdr>
        <w:top w:val="none" w:sz="0" w:space="0" w:color="auto"/>
        <w:left w:val="none" w:sz="0" w:space="0" w:color="auto"/>
        <w:bottom w:val="none" w:sz="0" w:space="0" w:color="auto"/>
        <w:right w:val="none" w:sz="0" w:space="0" w:color="auto"/>
      </w:divBdr>
    </w:div>
    <w:div w:id="15340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Links>
    <vt:vector size="24" baseType="variant">
      <vt:variant>
        <vt:i4>6357116</vt:i4>
      </vt:variant>
      <vt:variant>
        <vt:i4>9</vt:i4>
      </vt:variant>
      <vt:variant>
        <vt:i4>0</vt:i4>
      </vt:variant>
      <vt:variant>
        <vt:i4>5</vt:i4>
      </vt:variant>
      <vt:variant>
        <vt:lpwstr>../../../thuha/Documents/Zalo Received Files/BaÌi duÌÌ£ thi -  PGS.TS ÄINH VAÌN CHAÌU.docx</vt:lpwstr>
      </vt:variant>
      <vt:variant>
        <vt:lpwstr>_ftnref4</vt:lpwstr>
      </vt:variant>
      <vt:variant>
        <vt:i4>6684796</vt:i4>
      </vt:variant>
      <vt:variant>
        <vt:i4>6</vt:i4>
      </vt:variant>
      <vt:variant>
        <vt:i4>0</vt:i4>
      </vt:variant>
      <vt:variant>
        <vt:i4>5</vt:i4>
      </vt:variant>
      <vt:variant>
        <vt:lpwstr>../../../thuha/Documents/Zalo Received Files/BaÌi duÌÌ£ thi -  PGS.TS ÄINH VAÌN CHAÌU.docx</vt:lpwstr>
      </vt:variant>
      <vt:variant>
        <vt:lpwstr>_ftnref3</vt:lpwstr>
      </vt:variant>
      <vt:variant>
        <vt:i4>6750332</vt:i4>
      </vt:variant>
      <vt:variant>
        <vt:i4>3</vt:i4>
      </vt:variant>
      <vt:variant>
        <vt:i4>0</vt:i4>
      </vt:variant>
      <vt:variant>
        <vt:i4>5</vt:i4>
      </vt:variant>
      <vt:variant>
        <vt:lpwstr>../../../thuha/Documents/Zalo Received Files/BaÌi duÌÌ£ thi -  PGS.TS ÄINH VAÌN CHAÌU.docx</vt:lpwstr>
      </vt:variant>
      <vt:variant>
        <vt:lpwstr>_ftnref2</vt:lpwstr>
      </vt:variant>
      <vt:variant>
        <vt:i4>6553724</vt:i4>
      </vt:variant>
      <vt:variant>
        <vt:i4>0</vt:i4>
      </vt:variant>
      <vt:variant>
        <vt:i4>0</vt:i4>
      </vt:variant>
      <vt:variant>
        <vt:i4>5</vt:i4>
      </vt:variant>
      <vt:variant>
        <vt:lpwstr>../../../thuha/Documents/Zalo Received Files/BaÌi duÌÌ£ thi -  PGS.TS ÄINH VAÌN CHAÌU.docx</vt:lpwstr>
      </vt:variant>
      <vt:variant>
        <vt:lpwstr>_ftnref1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Thu</dc:creator>
  <cp:keywords/>
  <dc:description/>
  <cp:lastModifiedBy>Nguyễn Bảo Quyên- VP</cp:lastModifiedBy>
  <cp:revision>3</cp:revision>
  <dcterms:created xsi:type="dcterms:W3CDTF">2024-09-25T04:03:00Z</dcterms:created>
  <dcterms:modified xsi:type="dcterms:W3CDTF">2024-09-25T06:31:00Z</dcterms:modified>
</cp:coreProperties>
</file>